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4B98" w:rsidRPr="00781F3F" w:rsidRDefault="00465CD2" w:rsidP="00465CD2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К</w:t>
      </w:r>
      <w:r w:rsidR="00D76D17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аленд</w:t>
      </w:r>
      <w:r w:rsidR="00034B98" w:rsidRPr="0035467F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арно-тематическое планирование</w:t>
      </w:r>
    </w:p>
    <w:p w:rsidR="00034B98" w:rsidRDefault="00034B98" w:rsidP="00034B98">
      <w:pPr>
        <w:spacing w:after="0" w:line="240" w:lineRule="auto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034B98" w:rsidRPr="000329EA" w:rsidRDefault="00034B98" w:rsidP="00034B98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46662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Календарно-тематическое планирование разработано в соответствии с рабочей программой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учебного предмета «Литературное чтение»   1-4 классы. На основании</w:t>
      </w:r>
      <w:r w:rsidR="0096448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учебного плана «МБОУ Лебединская ООШ» на 2020-2021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учебный год на изучение литературного чтения в 3 классе отводится 3 часа в неделю. Для </w:t>
      </w:r>
      <w:r w:rsidRPr="00FF278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освоения 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рабочей </w:t>
      </w:r>
      <w:r w:rsidRPr="00FF2783">
        <w:rPr>
          <w:rFonts w:ascii="Times New Roman" w:eastAsiaTheme="minorHAnsi" w:hAnsi="Times New Roman" w:cs="Times New Roman"/>
          <w:sz w:val="24"/>
          <w:szCs w:val="24"/>
          <w:lang w:eastAsia="en-US"/>
        </w:rPr>
        <w:t>программы  учебного  предмета</w:t>
      </w:r>
      <w:r w:rsidR="00A2627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«Литературное чтение» в 3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классе  используется учебник из УМК «Перспектива» авторов Л.Ф. Климановой, Л.А. Виноградской, В.Г. Горецкого.</w:t>
      </w:r>
    </w:p>
    <w:p w:rsidR="00034B98" w:rsidRPr="00034B98" w:rsidRDefault="00034B98" w:rsidP="00034B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tbl>
      <w:tblPr>
        <w:tblW w:w="22633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7"/>
        <w:gridCol w:w="5529"/>
        <w:gridCol w:w="709"/>
        <w:gridCol w:w="6946"/>
        <w:gridCol w:w="992"/>
        <w:gridCol w:w="992"/>
        <w:gridCol w:w="6898"/>
      </w:tblGrid>
      <w:tr w:rsidR="0030214A" w:rsidRPr="00034B98" w:rsidTr="00532157">
        <w:trPr>
          <w:gridAfter w:val="1"/>
          <w:wAfter w:w="6898" w:type="dxa"/>
          <w:trHeight w:val="375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№ п/п </w:t>
            </w:r>
          </w:p>
        </w:tc>
        <w:tc>
          <w:tcPr>
            <w:tcW w:w="55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14A" w:rsidRPr="00034B98" w:rsidRDefault="0030214A" w:rsidP="00034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Тема урока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Кол-во часов</w:t>
            </w:r>
          </w:p>
        </w:tc>
        <w:tc>
          <w:tcPr>
            <w:tcW w:w="69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Характеристика деятельности учащихся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Дата </w:t>
            </w:r>
          </w:p>
          <w:p w:rsidR="0030214A" w:rsidRPr="00034B98" w:rsidRDefault="0030214A" w:rsidP="00034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проведения</w:t>
            </w:r>
          </w:p>
        </w:tc>
      </w:tr>
      <w:tr w:rsidR="0030214A" w:rsidRPr="00034B98" w:rsidTr="00532157">
        <w:trPr>
          <w:gridAfter w:val="1"/>
          <w:wAfter w:w="6898" w:type="dxa"/>
          <w:trHeight w:val="301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9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По пл.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факт</w:t>
            </w:r>
          </w:p>
        </w:tc>
      </w:tr>
      <w:tr w:rsidR="0030214A" w:rsidRPr="00034B98" w:rsidTr="00532157">
        <w:trPr>
          <w:gridAfter w:val="1"/>
          <w:wAfter w:w="6898" w:type="dxa"/>
          <w:trHeight w:val="75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14A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30214A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52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Книги – мои друзья.</w:t>
            </w:r>
          </w:p>
          <w:p w:rsidR="0030214A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Вводный урок по содержанию раздела.</w:t>
            </w:r>
          </w:p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Наставления детям В. Мономаха.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C97B1F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97B1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 ч</w:t>
            </w:r>
          </w:p>
          <w:p w:rsidR="0030214A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30214A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Знакомство с системой условных обозначений, содержанием учебника. Знакомство с названием раздела «Книги - мои друзья». Чтение и обсуждение пословиц, поговорок, загадок о книге.  Чтение высказывания Ярослава Мудрого о книгах.  Знакомство с выс</w:t>
            </w:r>
            <w:r w:rsidR="002476F5">
              <w:rPr>
                <w:rFonts w:ascii="Times New Roman" w:eastAsia="Times New Roman" w:hAnsi="Times New Roman" w:cs="Times New Roman"/>
                <w:sz w:val="20"/>
                <w:szCs w:val="20"/>
              </w:rPr>
              <w:t>казываниями Владимира Мономаха.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30214A" w:rsidRPr="002E1FE6" w:rsidRDefault="00087E8A" w:rsidP="002E1FE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02</w:t>
            </w:r>
            <w:r w:rsidR="0030214A" w:rsidRPr="002E1FE6">
              <w:rPr>
                <w:rFonts w:ascii="Times New Roman" w:eastAsia="Times New Roman" w:hAnsi="Times New Roman" w:cs="Times New Roman"/>
                <w:sz w:val="20"/>
                <w:szCs w:val="20"/>
              </w:rPr>
              <w:t>.09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C027E" w:rsidRPr="00034B98" w:rsidTr="00AC027E">
        <w:trPr>
          <w:gridAfter w:val="1"/>
          <w:wAfter w:w="6898" w:type="dxa"/>
          <w:trHeight w:val="55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27E" w:rsidRPr="00034B98" w:rsidRDefault="00AC027E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52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C027E" w:rsidRDefault="00AC027E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Б.Горбачевский. Первопечатник Иван Фёдоров.</w:t>
            </w:r>
          </w:p>
          <w:p w:rsidR="00AC027E" w:rsidRDefault="00AC027E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C027E" w:rsidRPr="00034B98" w:rsidRDefault="00AC027E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C027E" w:rsidRPr="00034B98" w:rsidRDefault="00AC027E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C027E" w:rsidRDefault="00AC027E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Рассматривание памятника Ивану Фёдорову. Знакомство со статьёй Б.Горб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ачевского. Вопросы и задания  учебника.</w:t>
            </w:r>
          </w:p>
          <w:p w:rsidR="00AC027E" w:rsidRPr="00034B98" w:rsidRDefault="00AC027E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C027E" w:rsidRPr="00034B98" w:rsidRDefault="00AC027E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03</w:t>
            </w:r>
            <w:r w:rsidRPr="002E1FE6">
              <w:rPr>
                <w:rFonts w:ascii="Times New Roman" w:eastAsia="Times New Roman" w:hAnsi="Times New Roman" w:cs="Times New Roman"/>
                <w:sz w:val="20"/>
                <w:szCs w:val="20"/>
              </w:rPr>
              <w:t>.09</w:t>
            </w:r>
          </w:p>
          <w:p w:rsidR="00AC027E" w:rsidRPr="00034B98" w:rsidRDefault="00AC027E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C027E" w:rsidRPr="00034B98" w:rsidRDefault="00AC027E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C027E" w:rsidRPr="00034B98" w:rsidTr="00584182">
        <w:trPr>
          <w:gridAfter w:val="1"/>
          <w:wAfter w:w="6898" w:type="dxa"/>
          <w:trHeight w:val="58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C027E" w:rsidRPr="00034B98" w:rsidRDefault="00AC027E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52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C027E" w:rsidRPr="00034B98" w:rsidRDefault="00AC027E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Первая «Азбука» Ивана Фёдорова. Наставления из Библии.Р.Р.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C027E" w:rsidRPr="00034B98" w:rsidRDefault="00AC027E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C027E" w:rsidRPr="00034B98" w:rsidRDefault="00AC027E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Знакомство с «Азбукой» Ивана Фёдорова. Работа над высказываниями в «Азбуке». Работа в паре.  Обобщение по теме урока.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C027E" w:rsidRDefault="00AC027E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08.09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C027E" w:rsidRPr="00034B98" w:rsidRDefault="00AC027E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0214A" w:rsidRPr="00034B98" w:rsidTr="00532157">
        <w:trPr>
          <w:gridAfter w:val="1"/>
          <w:wAfter w:w="6898" w:type="dxa"/>
          <w:trHeight w:val="8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Проект «Мы идем в музей книги».</w:t>
            </w:r>
          </w:p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30214A" w:rsidRPr="00261C6C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61C6C">
              <w:rPr>
                <w:rFonts w:ascii="Times New Roman" w:eastAsia="Times New Roman" w:hAnsi="Times New Roman" w:cs="Times New Roman"/>
                <w:sz w:val="20"/>
                <w:szCs w:val="20"/>
              </w:rPr>
              <w:t>НРК Книги народов Татарстана.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Реализации проекта «Мы идём в музей книги». Проведение заочной экскурсии по музею.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30214A" w:rsidRPr="00034B98" w:rsidRDefault="00AC027E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09</w:t>
            </w:r>
            <w:r w:rsidR="0030214A" w:rsidRPr="002E1FE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.09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0214A" w:rsidRPr="00034B98" w:rsidTr="00532157">
        <w:trPr>
          <w:gridAfter w:val="1"/>
          <w:wAfter w:w="6898" w:type="dxa"/>
          <w:trHeight w:val="111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14A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30214A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30214A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Жизнь дана на добрые дела</w:t>
            </w: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</w:t>
            </w:r>
          </w:p>
          <w:p w:rsidR="0030214A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Вводный урок по содержанию раздела.</w:t>
            </w:r>
          </w:p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Пословицы разных народов о человеке и его делах.</w:t>
            </w:r>
          </w:p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</w:t>
            </w:r>
            <w:r w:rsidRPr="00C97B1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</w:t>
            </w:r>
          </w:p>
          <w:p w:rsidR="0030214A" w:rsidRDefault="0030214A" w:rsidP="00C97B1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30214A" w:rsidRPr="00C97B1F" w:rsidRDefault="0030214A" w:rsidP="00C97B1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0214A" w:rsidRPr="00034B98" w:rsidRDefault="0030214A" w:rsidP="00034B9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Знакомство с темой раздела учебника «Жизнь дана на добрые дела». Чтение опорных слов. Работа в паре: обсуждение системы ценностей, подбор эпитетов, синонимов, ассоциативных рядов слов (поступок—благородный поступок, красивый поступок, гадкий поступок; честность-правдивость-верность слову).  Диалог Ани и Вани (учебник). З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накомство с выставкой книг. </w:t>
            </w: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Работа по вопросам и заданиям учебника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30214A" w:rsidRPr="00034B98" w:rsidRDefault="00AC027E" w:rsidP="00034B9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  <w:r w:rsidR="0030214A" w:rsidRPr="002E1FE6">
              <w:rPr>
                <w:rFonts w:ascii="Times New Roman" w:eastAsia="Times New Roman" w:hAnsi="Times New Roman" w:cs="Times New Roman"/>
                <w:sz w:val="20"/>
                <w:szCs w:val="20"/>
              </w:rPr>
              <w:t>.09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30214A" w:rsidRPr="00034B98" w:rsidRDefault="0030214A" w:rsidP="00034B9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0214A" w:rsidRPr="00034B98" w:rsidTr="00532157">
        <w:trPr>
          <w:gridAfter w:val="1"/>
          <w:wAfter w:w="6898" w:type="dxa"/>
          <w:trHeight w:val="115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В.И. Даль – собиратель народной мудрости.</w:t>
            </w:r>
          </w:p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Пословицы и поговорки русского народа.</w:t>
            </w:r>
          </w:p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РР</w:t>
            </w:r>
          </w:p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НРК</w:t>
            </w: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Пословицы и поговорки татарского народа.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46" w:type="dxa"/>
            <w:tcBorders>
              <w:left w:val="single" w:sz="4" w:space="0" w:color="auto"/>
              <w:right w:val="single" w:sz="4" w:space="0" w:color="auto"/>
            </w:tcBorders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Знакомство с книгой В. Даля  «Пословицы и поговорки русского народа»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 Выполнение заданийучебника.</w:t>
            </w:r>
          </w:p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AC027E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  <w:r w:rsidR="0030214A" w:rsidRPr="002E1FE6">
              <w:rPr>
                <w:rFonts w:ascii="Times New Roman" w:eastAsia="Times New Roman" w:hAnsi="Times New Roman" w:cs="Times New Roman"/>
                <w:sz w:val="20"/>
                <w:szCs w:val="20"/>
              </w:rPr>
              <w:t>.09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0214A" w:rsidRPr="00034B98" w:rsidTr="00532157">
        <w:trPr>
          <w:gridAfter w:val="1"/>
          <w:wAfter w:w="6898" w:type="dxa"/>
          <w:trHeight w:val="56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Н. Носов. Огурцы.</w:t>
            </w:r>
          </w:p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0214A" w:rsidRPr="00034B98" w:rsidRDefault="0030214A" w:rsidP="00034B9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Знакомство с рассказом Н. Носова «Огурцы».  Смысл поступка. Характеристика героя.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AC027E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16</w:t>
            </w:r>
            <w:r w:rsidR="0030214A" w:rsidRPr="002E1FE6">
              <w:rPr>
                <w:rFonts w:ascii="Times New Roman" w:eastAsia="Times New Roman" w:hAnsi="Times New Roman" w:cs="Times New Roman"/>
                <w:sz w:val="20"/>
                <w:szCs w:val="20"/>
              </w:rPr>
              <w:t>.09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0214A" w:rsidRPr="00034B98" w:rsidTr="00532157">
        <w:trPr>
          <w:gridAfter w:val="1"/>
          <w:wAfter w:w="6898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8.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Создание рассказа по аналогии на тему «Что такое добро».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14A" w:rsidRPr="00034B98" w:rsidRDefault="0030214A" w:rsidP="00034B9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Выполнение заданий учебника</w:t>
            </w: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Составление рассказа по аналогии «Что такое добро»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AC027E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17</w:t>
            </w:r>
            <w:r w:rsidR="0030214A" w:rsidRPr="002E1FE6">
              <w:rPr>
                <w:rFonts w:ascii="Times New Roman" w:eastAsia="Times New Roman" w:hAnsi="Times New Roman" w:cs="Times New Roman"/>
                <w:sz w:val="20"/>
                <w:szCs w:val="20"/>
              </w:rPr>
              <w:t>.09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0214A" w:rsidRPr="00034B98" w:rsidTr="00532157">
        <w:trPr>
          <w:gridAfter w:val="1"/>
          <w:wAfter w:w="6898" w:type="dxa"/>
          <w:trHeight w:val="4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9.</w:t>
            </w:r>
          </w:p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М. Зощенко «Не надо врать». РР</w:t>
            </w:r>
          </w:p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0214A" w:rsidRPr="00034B98" w:rsidRDefault="0030214A" w:rsidP="00034B9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Знакомство с рассказом М. Зощенко «Не надо врать». Смысл поступка. План текста, деление на части, пересказ по плану.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A0A57">
              <w:rPr>
                <w:rFonts w:ascii="Times New Roman" w:eastAsia="Times New Roman" w:hAnsi="Times New Roman" w:cs="Times New Roman"/>
                <w:sz w:val="20"/>
                <w:szCs w:val="20"/>
              </w:rPr>
              <w:t>20.09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0214A" w:rsidRPr="00034B98" w:rsidTr="00532157">
        <w:trPr>
          <w:gridAfter w:val="1"/>
          <w:wAfter w:w="6898" w:type="dxa"/>
          <w:trHeight w:val="4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10.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Л. Каминский. Сочинение. Анализ рассказа.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0214A" w:rsidRPr="00034B98" w:rsidRDefault="0030214A" w:rsidP="00034B9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Знакомство с произведением Л. Каминского «Сочинение». Анализ произв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едения. Вопросы и задания  учебника.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24</w:t>
            </w:r>
            <w:r w:rsidRPr="006A0A57">
              <w:rPr>
                <w:rFonts w:ascii="Times New Roman" w:eastAsia="Times New Roman" w:hAnsi="Times New Roman" w:cs="Times New Roman"/>
                <w:sz w:val="20"/>
                <w:szCs w:val="20"/>
              </w:rPr>
              <w:t>.09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0214A" w:rsidRPr="00034B98" w:rsidTr="00532157">
        <w:trPr>
          <w:gridAfter w:val="1"/>
          <w:wAfter w:w="6898" w:type="dxa"/>
          <w:trHeight w:val="61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11.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Составление отзыва о прочитанном произведении.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Алгоритм написания отзыва на произведение. Обсуждение отзыва в группе.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A0A57">
              <w:rPr>
                <w:rFonts w:ascii="Times New Roman" w:eastAsia="Times New Roman" w:hAnsi="Times New Roman" w:cs="Times New Roman"/>
                <w:sz w:val="20"/>
                <w:szCs w:val="20"/>
              </w:rPr>
              <w:t>26.09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0214A" w:rsidRPr="00034B98" w:rsidTr="00532157">
        <w:trPr>
          <w:gridAfter w:val="1"/>
          <w:wAfter w:w="6898" w:type="dxa"/>
          <w:trHeight w:val="96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12.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М. Зощенко «Через тридцать лет». Поступок героя.РР</w:t>
            </w:r>
          </w:p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14A" w:rsidRPr="00034B98" w:rsidRDefault="0030214A" w:rsidP="00034B9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Знакомство с рассказом М. Зощенко «Через тридцать лет». Анализ произведения. Поступок героя. Ответы на вопросы и выполнение заданий учебника.  Работа с выставкой книг «Рассказы М. Зощенко». Написание отзыва на книгу.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27</w:t>
            </w:r>
            <w:r w:rsidRPr="006A0A57">
              <w:rPr>
                <w:rFonts w:ascii="Times New Roman" w:eastAsia="Times New Roman" w:hAnsi="Times New Roman" w:cs="Times New Roman"/>
                <w:sz w:val="20"/>
                <w:szCs w:val="20"/>
              </w:rPr>
              <w:t>.09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0214A" w:rsidRPr="00034B98" w:rsidTr="00532157">
        <w:trPr>
          <w:gridAfter w:val="1"/>
          <w:wAfter w:w="6898" w:type="dxa"/>
          <w:trHeight w:val="41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Мы идём в библиотеку. Рассказы о детях.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14A" w:rsidRPr="00034B98" w:rsidRDefault="0030214A" w:rsidP="00034B9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Рассказы о детях. Презентация книги по заданным параметрам.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A0A57">
              <w:rPr>
                <w:rFonts w:ascii="Times New Roman" w:eastAsia="Times New Roman" w:hAnsi="Times New Roman" w:cs="Times New Roman"/>
                <w:sz w:val="20"/>
                <w:szCs w:val="20"/>
              </w:rPr>
              <w:t>01.10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0214A" w:rsidRPr="00034B98" w:rsidTr="00532157">
        <w:trPr>
          <w:gridAfter w:val="1"/>
          <w:wAfter w:w="6898" w:type="dxa"/>
          <w:trHeight w:val="41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14.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Самостоятельное чтение. Н. Носов. «Трудная задача».</w:t>
            </w:r>
          </w:p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Притчи.</w:t>
            </w:r>
          </w:p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14A" w:rsidRPr="00034B98" w:rsidRDefault="0030214A" w:rsidP="00034B9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«Самостоятельное чтение». Н. Носов «Трудная задача». Анализ произведения. Чтение и обсуждение притч.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03</w:t>
            </w:r>
            <w:r w:rsidRPr="006A0A57">
              <w:rPr>
                <w:rFonts w:ascii="Times New Roman" w:eastAsia="Times New Roman" w:hAnsi="Times New Roman" w:cs="Times New Roman"/>
                <w:sz w:val="20"/>
                <w:szCs w:val="20"/>
              </w:rPr>
              <w:t>.10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0214A" w:rsidRPr="00034B98" w:rsidTr="00532157">
        <w:trPr>
          <w:gridAfter w:val="1"/>
          <w:wAfter w:w="6898" w:type="dxa"/>
          <w:trHeight w:val="41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Наш театр. В. Драгунский. «Где это видано, где это слыхано…». Инсценирование.РР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14A" w:rsidRPr="00034B98" w:rsidRDefault="0030214A" w:rsidP="00034B9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Объяснение заглавия текста. Анализ произведения. Выразительное чтение по ролям. Инсценирование.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A0A57">
              <w:rPr>
                <w:rFonts w:ascii="Times New Roman" w:eastAsia="Times New Roman" w:hAnsi="Times New Roman" w:cs="Times New Roman"/>
                <w:sz w:val="20"/>
                <w:szCs w:val="20"/>
              </w:rPr>
              <w:t>04.10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0214A" w:rsidRPr="00034B98" w:rsidTr="00532157">
        <w:trPr>
          <w:gridAfter w:val="1"/>
          <w:wAfter w:w="6898" w:type="dxa"/>
          <w:trHeight w:val="41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Маленькие и большие секреты страны Литературии. Обобщение по разделу.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14A" w:rsidRPr="00034B98" w:rsidRDefault="0030214A" w:rsidP="00034B9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Ответы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на вопросы заданий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08</w:t>
            </w:r>
            <w:r w:rsidRPr="006A0A57">
              <w:rPr>
                <w:rFonts w:ascii="Times New Roman" w:eastAsia="Times New Roman" w:hAnsi="Times New Roman" w:cs="Times New Roman"/>
                <w:sz w:val="20"/>
                <w:szCs w:val="20"/>
              </w:rPr>
              <w:t>.10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0214A" w:rsidRPr="00034B98" w:rsidTr="00532157">
        <w:trPr>
          <w:gridAfter w:val="1"/>
          <w:wAfter w:w="6898" w:type="dxa"/>
          <w:trHeight w:val="41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Проверочная работа по разделу. «</w:t>
            </w:r>
            <w:r w:rsidRPr="006A0A57">
              <w:rPr>
                <w:rFonts w:ascii="Times New Roman" w:eastAsia="Times New Roman" w:hAnsi="Times New Roman" w:cs="Times New Roman"/>
                <w:sz w:val="20"/>
                <w:szCs w:val="20"/>
              </w:rPr>
              <w:t>Жизнь дана на добрые дела.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14A" w:rsidRPr="00034B98" w:rsidRDefault="0030214A" w:rsidP="00034B9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Представление книги по заданным параметрам.</w:t>
            </w:r>
          </w:p>
          <w:p w:rsidR="0030214A" w:rsidRPr="00034B98" w:rsidRDefault="0030214A" w:rsidP="00C97B1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0B2">
              <w:rPr>
                <w:rFonts w:ascii="Times New Roman" w:eastAsia="Times New Roman" w:hAnsi="Times New Roman" w:cs="Times New Roman"/>
                <w:sz w:val="20"/>
                <w:szCs w:val="20"/>
              </w:rPr>
              <w:t>10.10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0214A" w:rsidRPr="00034B98" w:rsidTr="00532157">
        <w:trPr>
          <w:gridAfter w:val="1"/>
          <w:wAfter w:w="6898" w:type="dxa"/>
          <w:trHeight w:val="8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30214A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18.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Волшебная сказка.</w:t>
            </w:r>
          </w:p>
          <w:p w:rsidR="0030214A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Вводный урок по содержанию раздела.РР</w:t>
            </w:r>
          </w:p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НРК Татарские народные сказки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C97B1F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97B1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12 </w:t>
            </w:r>
          </w:p>
          <w:p w:rsidR="0030214A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14A" w:rsidRDefault="0030214A" w:rsidP="00034B9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30214A" w:rsidRDefault="0030214A" w:rsidP="00034B9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30214A" w:rsidRPr="00034B98" w:rsidRDefault="0030214A" w:rsidP="00034B9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Урок работы с книгой. Основные понятия раздела: народные сказки, </w:t>
            </w:r>
            <w:r w:rsidR="002476F5">
              <w:rPr>
                <w:rFonts w:ascii="Times New Roman" w:eastAsia="Times New Roman" w:hAnsi="Times New Roman" w:cs="Times New Roman"/>
                <w:sz w:val="20"/>
                <w:szCs w:val="20"/>
              </w:rPr>
              <w:t>присказка, сказочные предметы.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30214A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30214A" w:rsidRPr="003E60B2" w:rsidRDefault="0030214A" w:rsidP="003E60B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0B2">
              <w:rPr>
                <w:rFonts w:ascii="Times New Roman" w:eastAsia="Times New Roman" w:hAnsi="Times New Roman" w:cs="Times New Roman"/>
                <w:sz w:val="20"/>
                <w:szCs w:val="20"/>
              </w:rPr>
              <w:t>11.10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0214A" w:rsidRPr="00034B98" w:rsidTr="00532157">
        <w:trPr>
          <w:gridAfter w:val="1"/>
          <w:wAfter w:w="6898" w:type="dxa"/>
          <w:trHeight w:val="41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19.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«Иван – царевич и Серый Волк». Особенности волшебной сказки.</w:t>
            </w:r>
          </w:p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14A" w:rsidRPr="00034B98" w:rsidRDefault="0030214A" w:rsidP="00034B9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Знакомство со сказкой. Особенности построения волшебной сказки.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0B2">
              <w:rPr>
                <w:rFonts w:ascii="Times New Roman" w:eastAsia="Times New Roman" w:hAnsi="Times New Roman" w:cs="Times New Roman"/>
                <w:sz w:val="20"/>
                <w:szCs w:val="20"/>
              </w:rPr>
              <w:t>.10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0214A" w:rsidRPr="00034B98" w:rsidTr="00532157">
        <w:trPr>
          <w:gridAfter w:val="1"/>
          <w:wAfter w:w="6898" w:type="dxa"/>
          <w:trHeight w:val="44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20.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«Иван – царевич и Серый Волк». Русская народная</w:t>
            </w:r>
            <w:r w:rsidR="002476F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сказка. Характеристика героев.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46" w:type="dxa"/>
            <w:tcBorders>
              <w:left w:val="single" w:sz="4" w:space="0" w:color="auto"/>
              <w:right w:val="single" w:sz="4" w:space="0" w:color="auto"/>
            </w:tcBorders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Герои волшебной сказки. Характеристика героев.</w:t>
            </w:r>
          </w:p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14A" w:rsidRPr="00034B98" w:rsidRDefault="00584182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  <w:r w:rsidR="0030214A" w:rsidRPr="003E60B2">
              <w:rPr>
                <w:rFonts w:ascii="Times New Roman" w:eastAsia="Times New Roman" w:hAnsi="Times New Roman" w:cs="Times New Roman"/>
                <w:sz w:val="20"/>
                <w:szCs w:val="20"/>
              </w:rPr>
              <w:t>.10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0214A" w:rsidRPr="00034B98" w:rsidTr="00532157">
        <w:trPr>
          <w:gridAfter w:val="1"/>
          <w:wAfter w:w="6898" w:type="dxa"/>
          <w:trHeight w:val="607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21.</w:t>
            </w:r>
          </w:p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В. Васнецов «Иван – царевич на Сером Волке». Рассказ по картине.РР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46" w:type="dxa"/>
            <w:tcBorders>
              <w:left w:val="single" w:sz="4" w:space="0" w:color="auto"/>
              <w:right w:val="single" w:sz="4" w:space="0" w:color="auto"/>
            </w:tcBorders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Анализ картины  В. Васнецова «Иван-царевич на Сером  Волке». Составление рассказа по картине.</w:t>
            </w:r>
          </w:p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14A" w:rsidRPr="00034B98" w:rsidRDefault="00584182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  <w:r w:rsidR="0030214A" w:rsidRPr="003E60B2">
              <w:rPr>
                <w:rFonts w:ascii="Times New Roman" w:eastAsia="Times New Roman" w:hAnsi="Times New Roman" w:cs="Times New Roman"/>
                <w:sz w:val="20"/>
                <w:szCs w:val="20"/>
              </w:rPr>
              <w:t>.10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0214A" w:rsidRPr="00034B98" w:rsidTr="00532157">
        <w:trPr>
          <w:gridAfter w:val="1"/>
          <w:wAfter w:w="6898" w:type="dxa"/>
          <w:trHeight w:val="8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22.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Летучий корабль. Русская народная сказка. Особенности построения  волшебной сказки.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Знакомство со сказкой «Летучий корабль». Особенности построения  волшебной ск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азки. Вопросы и задания по теме урока.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14A" w:rsidRPr="00034B98" w:rsidRDefault="00584182" w:rsidP="005841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21.10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0214A" w:rsidRPr="00034B98" w:rsidTr="00532157">
        <w:trPr>
          <w:gridAfter w:val="1"/>
          <w:wAfter w:w="6898" w:type="dxa"/>
          <w:trHeight w:val="8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14A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23</w:t>
            </w:r>
          </w:p>
          <w:p w:rsidR="0030214A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24.</w:t>
            </w: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14A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bookmarkStart w:id="0" w:name="_GoBack"/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«Летучий корабль». Русская народная сказка. </w:t>
            </w:r>
          </w:p>
          <w:p w:rsidR="0030214A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Герои волшебной сказки.</w:t>
            </w:r>
            <w:bookmarkEnd w:id="0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  <w:p w:rsidR="002476F5" w:rsidRDefault="002476F5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Летучий корабль. Особенности волшебной сказки. Герои волшебной сказки. Характеристика героя.</w:t>
            </w:r>
          </w:p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14A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0B2">
              <w:rPr>
                <w:rFonts w:ascii="Times New Roman" w:eastAsia="Times New Roman" w:hAnsi="Times New Roman" w:cs="Times New Roman"/>
                <w:sz w:val="20"/>
                <w:szCs w:val="20"/>
              </w:rPr>
              <w:t>22.10</w:t>
            </w:r>
          </w:p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25.10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0214A" w:rsidRPr="00034B98" w:rsidTr="00532157">
        <w:trPr>
          <w:gridAfter w:val="1"/>
          <w:wAfter w:w="6898" w:type="dxa"/>
          <w:trHeight w:val="5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25</w:t>
            </w: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Мы идём в библиотеку. Сборники сказок. Тематический каталог.РР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Русские и зарубежные сказки. Отзыв о прочитанном произведении.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29</w:t>
            </w:r>
            <w:r w:rsidRPr="003E60B2">
              <w:rPr>
                <w:rFonts w:ascii="Times New Roman" w:eastAsia="Times New Roman" w:hAnsi="Times New Roman" w:cs="Times New Roman"/>
                <w:sz w:val="20"/>
                <w:szCs w:val="20"/>
              </w:rPr>
              <w:t>.10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0214A" w:rsidRPr="00034B98" w:rsidTr="00532157">
        <w:trPr>
          <w:gridAfter w:val="1"/>
          <w:wAfter w:w="6898" w:type="dxa"/>
          <w:trHeight w:val="55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Самостоятельное чтение. Русская сказка «Морозко».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30214A" w:rsidRPr="00C97B1F" w:rsidRDefault="0030214A" w:rsidP="00C97B1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Характеристика героев сказки. Составление  плана пересказа, деление текста на части, пересказ текста  на основе плана.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0B2">
              <w:rPr>
                <w:rFonts w:ascii="Times New Roman" w:eastAsia="Times New Roman" w:hAnsi="Times New Roman" w:cs="Times New Roman"/>
                <w:sz w:val="20"/>
                <w:szCs w:val="20"/>
              </w:rPr>
              <w:t>07.11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0214A" w:rsidRPr="00034B98" w:rsidTr="00532157">
        <w:trPr>
          <w:gridAfter w:val="1"/>
          <w:wAfter w:w="6898" w:type="dxa"/>
          <w:trHeight w:val="56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26.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Семейное чтение. Русская сказка. Белая уточка.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Смысл сказки. Характеристика героев. Составление  плана пересказа, деление текста на части, пересказ текста  на основе плана.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08</w:t>
            </w:r>
            <w:r w:rsidRPr="003E60B2">
              <w:rPr>
                <w:rFonts w:ascii="Times New Roman" w:eastAsia="Times New Roman" w:hAnsi="Times New Roman" w:cs="Times New Roman"/>
                <w:sz w:val="20"/>
                <w:szCs w:val="20"/>
              </w:rPr>
              <w:t>.11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0214A" w:rsidRPr="00034B98" w:rsidTr="00532157">
        <w:trPr>
          <w:gridAfter w:val="1"/>
          <w:wAfter w:w="6898" w:type="dxa"/>
          <w:trHeight w:val="82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27.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Наш театр. Русская сказка. По щучьему велению. Инсценирование.РР</w:t>
            </w:r>
          </w:p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НРК Инсценирование татарской сказки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Объяснение заглавия текста. Анализ произведения. Выразительное чтение по ролям. Подготовка реквизитов, костюмов. Инсценирование.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0B2">
              <w:rPr>
                <w:rFonts w:ascii="Times New Roman" w:eastAsia="Times New Roman" w:hAnsi="Times New Roman" w:cs="Times New Roman"/>
                <w:sz w:val="20"/>
                <w:szCs w:val="20"/>
              </w:rPr>
              <w:t>12.11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0214A" w:rsidRPr="00034B98" w:rsidTr="00532157">
        <w:trPr>
          <w:gridAfter w:val="1"/>
          <w:wAfter w:w="6898" w:type="dxa"/>
          <w:trHeight w:val="56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28.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Маленькие и большие секреты страны Литературии. Обобщение сказки.</w:t>
            </w:r>
          </w:p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Выполнение вопро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сов и заданий учебника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  <w:r w:rsidRPr="003E60B2">
              <w:rPr>
                <w:rFonts w:ascii="Times New Roman" w:eastAsia="Times New Roman" w:hAnsi="Times New Roman" w:cs="Times New Roman"/>
                <w:sz w:val="20"/>
                <w:szCs w:val="20"/>
              </w:rPr>
              <w:t>.11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0214A" w:rsidRPr="00034B98" w:rsidTr="00532157">
        <w:trPr>
          <w:gridAfter w:val="1"/>
          <w:wAfter w:w="6898" w:type="dxa"/>
          <w:trHeight w:val="56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29.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Обобщающий урок по теме: «Волшебные сказки». Проверочная работа.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Исследование на тему: «Добро побеждает зло».</w:t>
            </w:r>
          </w:p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  <w:r w:rsidRPr="003E60B2">
              <w:rPr>
                <w:rFonts w:ascii="Times New Roman" w:eastAsia="Times New Roman" w:hAnsi="Times New Roman" w:cs="Times New Roman"/>
                <w:sz w:val="20"/>
                <w:szCs w:val="20"/>
              </w:rPr>
              <w:t>.11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0214A" w:rsidRPr="00034B98" w:rsidTr="00532157">
        <w:trPr>
          <w:gridAfter w:val="1"/>
          <w:wAfter w:w="6898" w:type="dxa"/>
          <w:trHeight w:val="142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14A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30214A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30.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14A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Люби всё живое</w:t>
            </w: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</w:t>
            </w:r>
          </w:p>
          <w:p w:rsidR="0030214A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Вводный урок по содержанию раздела. Сравнение художественной и научно – познавательной литературы. </w:t>
            </w:r>
          </w:p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К. Паустовский. «Барсучий нос». Особенности художественного текста.РР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C97B1F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97B1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13</w:t>
            </w:r>
          </w:p>
          <w:p w:rsidR="0030214A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Знакомство с темой урока. Диалог Ани и Вани.  Работа с выставкой книг. Энциклопедии  и художественная литература. Работа с понятиями: художественный и познавательный рассказы, автор-рассказчик, периодическая литература. Знакомство с рассказом  Паустовского «Барсучий нос. Особенности художественного текста.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6A91">
              <w:rPr>
                <w:rFonts w:ascii="Times New Roman" w:eastAsia="Times New Roman" w:hAnsi="Times New Roman" w:cs="Times New Roman"/>
                <w:sz w:val="20"/>
                <w:szCs w:val="20"/>
              </w:rPr>
              <w:t>19.11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0214A" w:rsidRPr="00034B98" w:rsidTr="00532157">
        <w:trPr>
          <w:gridAfter w:val="1"/>
          <w:wAfter w:w="6898" w:type="dxa"/>
          <w:trHeight w:val="98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К. Паустовский. «Барсучий нос». Пересказ.  Сравнение худ-ой и научно-познавательной литературы. </w:t>
            </w:r>
          </w:p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Текст из энциклопедии «Барсук».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Знакомство с  текстом из энциклопедии «Барсук». Сравнение художественной и научно-познавательной литературы. Работа с текстом Барсучий нос. Подготовка к пересказу.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21</w:t>
            </w:r>
            <w:r w:rsidRPr="00796A91">
              <w:rPr>
                <w:rFonts w:ascii="Times New Roman" w:eastAsia="Times New Roman" w:hAnsi="Times New Roman" w:cs="Times New Roman"/>
                <w:sz w:val="20"/>
                <w:szCs w:val="20"/>
              </w:rPr>
              <w:t>.11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0214A" w:rsidRPr="00034B98" w:rsidTr="00532157">
        <w:trPr>
          <w:gridAfter w:val="1"/>
          <w:wAfter w:w="6898" w:type="dxa"/>
          <w:trHeight w:val="112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32.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В. Берестов «Кошкин щенок». Б. Заходер «Вредный кот».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Знакомство с произведением В. Берестова «Кошкин щенок». Особенности юмористического произведения.    Знакомство с произведением Б. Заходера «Вредный кот». Смысл названия стихотворения.  Подготовка к выразительному чтению.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22.11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0214A" w:rsidRPr="00034B98" w:rsidTr="00532157">
        <w:trPr>
          <w:gridAfter w:val="1"/>
          <w:wAfter w:w="6898" w:type="dxa"/>
          <w:trHeight w:val="8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33.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В. Бианки «Приключения Муравьишки». Создание текста по аналогии.РР</w:t>
            </w:r>
          </w:p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Знакомство с произведением В. Бианки «Приключения Муравьишки». Правда и вымысел в сказке В. Бианки. Создание текста по аналогии. Как муравьишке бабочка помогала добраться домой.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6A91">
              <w:rPr>
                <w:rFonts w:ascii="Times New Roman" w:eastAsia="Times New Roman" w:hAnsi="Times New Roman" w:cs="Times New Roman"/>
                <w:sz w:val="20"/>
                <w:szCs w:val="20"/>
              </w:rPr>
              <w:t>26.11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0214A" w:rsidRPr="00034B98" w:rsidTr="00532157">
        <w:trPr>
          <w:gridAfter w:val="1"/>
          <w:wAfter w:w="6898" w:type="dxa"/>
          <w:trHeight w:val="56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34.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О. Полонский «Муравьиное царство». Особенности научно-популярного текста.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Знакомство с рассказом О. Полонского. Особенности научно-популярного текста. Краткий пересказ.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28</w:t>
            </w:r>
            <w:r w:rsidRPr="00796A91">
              <w:rPr>
                <w:rFonts w:ascii="Times New Roman" w:eastAsia="Times New Roman" w:hAnsi="Times New Roman" w:cs="Times New Roman"/>
                <w:sz w:val="20"/>
                <w:szCs w:val="20"/>
              </w:rPr>
              <w:t>.11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0214A" w:rsidRPr="00034B98" w:rsidTr="00532157">
        <w:trPr>
          <w:gridAfter w:val="1"/>
          <w:wAfter w:w="6898" w:type="dxa"/>
          <w:trHeight w:val="83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35.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Тим Собакин «Песни бегемотов». Постановка вопросов к тексту стихотворения.</w:t>
            </w:r>
          </w:p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Особенности юмористического произведения. Определять смысл названия произведения. Определять правду и вымысел в произведениях. Постановка вопросов к тексту стихотворения.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6A91">
              <w:rPr>
                <w:rFonts w:ascii="Times New Roman" w:eastAsia="Times New Roman" w:hAnsi="Times New Roman" w:cs="Times New Roman"/>
                <w:sz w:val="20"/>
                <w:szCs w:val="20"/>
              </w:rPr>
              <w:t>29.11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0214A" w:rsidRPr="00034B98" w:rsidTr="00532157">
        <w:trPr>
          <w:gridAfter w:val="1"/>
          <w:wAfter w:w="6898" w:type="dxa"/>
          <w:trHeight w:val="97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36.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Мы идём в библиотеку. </w:t>
            </w:r>
          </w:p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Периодическая печать. Журналы для детей. Выставка детских журналов.РР</w:t>
            </w:r>
          </w:p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НРК Журналы для детей Татарстана.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Сборники произведений о природе. Отзывы о прочитанном произведении. Знакомство с детскими журналами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6A91">
              <w:rPr>
                <w:rFonts w:ascii="Times New Roman" w:eastAsia="Times New Roman" w:hAnsi="Times New Roman" w:cs="Times New Roman"/>
                <w:sz w:val="20"/>
                <w:szCs w:val="20"/>
              </w:rPr>
              <w:t>03.12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0214A" w:rsidRPr="00034B98" w:rsidTr="00532157">
        <w:trPr>
          <w:gridAfter w:val="1"/>
          <w:wAfter w:w="6898" w:type="dxa"/>
          <w:trHeight w:val="55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37.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Д. Мамин – Сибиряк «Серая Шейка». Герой художественного текста. Его особенности.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Д. Мамин - Сибиряк. Серая Шейка. Герой художественного текста. Его особенности.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05</w:t>
            </w:r>
            <w:r w:rsidRPr="00796A91">
              <w:rPr>
                <w:rFonts w:ascii="Times New Roman" w:eastAsia="Times New Roman" w:hAnsi="Times New Roman" w:cs="Times New Roman"/>
                <w:sz w:val="20"/>
                <w:szCs w:val="20"/>
              </w:rPr>
              <w:t>.12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0214A" w:rsidRPr="00034B98" w:rsidTr="00532157">
        <w:trPr>
          <w:gridAfter w:val="1"/>
          <w:wAfter w:w="6898" w:type="dxa"/>
          <w:trHeight w:val="56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38.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14A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Д. Мамин – Сибиряк «Серая Шейка». </w:t>
            </w:r>
          </w:p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Пересказ.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Составление  плана пересказа, деление текста на части, пересказ текста  на основе плана.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06.12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0214A" w:rsidRPr="00034B98" w:rsidTr="00532157">
        <w:trPr>
          <w:gridAfter w:val="1"/>
          <w:wAfter w:w="6898" w:type="dxa"/>
          <w:trHeight w:val="5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39.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Н. Носов «Карасик». Смысл поступка. Характеристика героев произведения.РР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Смысл поступка. Характеристика героев произведения.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6A91">
              <w:rPr>
                <w:rFonts w:ascii="Times New Roman" w:eastAsia="Times New Roman" w:hAnsi="Times New Roman" w:cs="Times New Roman"/>
                <w:sz w:val="20"/>
                <w:szCs w:val="20"/>
              </w:rPr>
              <w:t>10.12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0214A" w:rsidRPr="00034B98" w:rsidTr="00532157">
        <w:trPr>
          <w:gridAfter w:val="1"/>
          <w:wAfter w:w="6898" w:type="dxa"/>
          <w:trHeight w:val="42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Наш театр. М. Горький «Воробьишко». Инсценирование.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Подготовка реквизита, костюмов, театральных билетов.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  <w:r w:rsidRPr="00796A91">
              <w:rPr>
                <w:rFonts w:ascii="Times New Roman" w:eastAsia="Times New Roman" w:hAnsi="Times New Roman" w:cs="Times New Roman"/>
                <w:sz w:val="20"/>
                <w:szCs w:val="20"/>
              </w:rPr>
              <w:t>.12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0214A" w:rsidRPr="00034B98" w:rsidTr="00532157">
        <w:trPr>
          <w:gridAfter w:val="1"/>
          <w:wAfter w:w="6898" w:type="dxa"/>
          <w:trHeight w:val="83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Маленькие и большие секреты страны Литературии. Обобщение по разделу. Отзыв о книге о природе.</w:t>
            </w:r>
          </w:p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НРК Книги о природе Татарстана.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Выполнение вопро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сов и заданий учебника.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773FA">
              <w:rPr>
                <w:rFonts w:ascii="Times New Roman" w:eastAsia="Times New Roman" w:hAnsi="Times New Roman" w:cs="Times New Roman"/>
                <w:sz w:val="20"/>
                <w:szCs w:val="20"/>
              </w:rPr>
              <w:t>13.12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0214A" w:rsidRPr="00034B98" w:rsidTr="00532157">
        <w:trPr>
          <w:gridAfter w:val="1"/>
          <w:wAfter w:w="6898" w:type="dxa"/>
          <w:trHeight w:val="41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42.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Проверочная работа по теме: «Люби всё живое».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Представление книги по заданным параметрам.</w:t>
            </w:r>
          </w:p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773FA">
              <w:rPr>
                <w:rFonts w:ascii="Times New Roman" w:eastAsia="Times New Roman" w:hAnsi="Times New Roman" w:cs="Times New Roman"/>
                <w:sz w:val="20"/>
                <w:szCs w:val="20"/>
              </w:rPr>
              <w:t>17.12</w:t>
            </w:r>
            <w:r w:rsidRPr="00E773FA"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0214A" w:rsidRPr="00034B98" w:rsidTr="00532157">
        <w:trPr>
          <w:gridAfter w:val="1"/>
          <w:wAfter w:w="6898" w:type="dxa"/>
          <w:trHeight w:val="1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14A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30214A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30214A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43.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14A" w:rsidRPr="00C97B1F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Картины русской природы. </w:t>
            </w:r>
          </w:p>
          <w:p w:rsidR="0030214A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Вводный урок по содержанию раздела. </w:t>
            </w:r>
          </w:p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И. Шишкин «Зимой в лесу».РР</w:t>
            </w:r>
          </w:p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НРК Картины природы родного края.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C97B1F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97B1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10</w:t>
            </w:r>
          </w:p>
          <w:p w:rsidR="0030214A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30214A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Работа с основными понятиями раздела: наблюдение, пейзаж, средств художественной выразительности. Знакомство с  картиной  И. Шишкина «Зима в лесу». Анализ картины. Устное сочинение по картине.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19</w:t>
            </w:r>
            <w:r w:rsidRPr="00E773FA">
              <w:rPr>
                <w:rFonts w:ascii="Times New Roman" w:eastAsia="Times New Roman" w:hAnsi="Times New Roman" w:cs="Times New Roman"/>
                <w:sz w:val="20"/>
                <w:szCs w:val="20"/>
              </w:rPr>
              <w:t>.12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0214A" w:rsidRPr="00034B98" w:rsidTr="00532157">
        <w:trPr>
          <w:gridAfter w:val="1"/>
          <w:wAfter w:w="6898" w:type="dxa"/>
          <w:trHeight w:val="71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44.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Н. Некрасов «Славная осень!..» Средства художественной выразительности: сравнение. </w:t>
            </w:r>
          </w:p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Знакомство с темой урока. Подбор слов-ассоциаций по теме урока.  Знакомство с произведением Н. Некрасова «Славная осень!..». Анализ произведения. Средства художественной выразительности: сравнение.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  <w:r w:rsidRPr="00E773FA">
              <w:rPr>
                <w:rFonts w:ascii="Times New Roman" w:eastAsia="Times New Roman" w:hAnsi="Times New Roman" w:cs="Times New Roman"/>
                <w:sz w:val="20"/>
                <w:szCs w:val="20"/>
              </w:rPr>
              <w:t>.12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0214A" w:rsidRPr="00034B98" w:rsidTr="00532157">
        <w:trPr>
          <w:gridAfter w:val="1"/>
          <w:wAfter w:w="6898" w:type="dxa"/>
          <w:trHeight w:val="34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tabs>
                <w:tab w:val="left" w:pos="157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М. Пришвин «Осинкам холодно». </w:t>
            </w:r>
          </w:p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Ф. Тютчев «Листья».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14A" w:rsidRPr="00034B98" w:rsidRDefault="0030214A" w:rsidP="00034B9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Знакомство с произведением М. Пришвина «Осинкам холодно...». Приём олицетворения как средство создания образа.  Знакомство с произведением Ф. </w:t>
            </w: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Тютчева «Листья». Контраст как средство создания образа. Сравнение произведений.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24.12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0214A" w:rsidRPr="00034B98" w:rsidTr="00532157">
        <w:trPr>
          <w:gridAfter w:val="1"/>
          <w:wAfter w:w="6898" w:type="dxa"/>
          <w:trHeight w:val="34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46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А. Фет «Осень». Настроение стихотворения.РР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14A" w:rsidRPr="00034B98" w:rsidRDefault="0030214A" w:rsidP="00034B9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Знакомство с произведениями А.Фета. Настроение стихотворения.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53CB">
              <w:rPr>
                <w:rFonts w:ascii="Times New Roman" w:eastAsia="Times New Roman" w:hAnsi="Times New Roman" w:cs="Times New Roman"/>
                <w:sz w:val="20"/>
                <w:szCs w:val="20"/>
              </w:rPr>
              <w:t>09.01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0214A" w:rsidRPr="00034B98" w:rsidTr="00532157">
        <w:trPr>
          <w:gridAfter w:val="1"/>
          <w:wAfter w:w="6898" w:type="dxa"/>
          <w:trHeight w:val="34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И. Бунин «Первый снег». В. Поленов «Ранний снег». Сравнение произведений литературы и живописи.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14A" w:rsidRPr="00034B98" w:rsidRDefault="0030214A" w:rsidP="00034B9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Сравнение произведений литературы и живописи.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  <w:r w:rsidRPr="001D53CB">
              <w:rPr>
                <w:rFonts w:ascii="Times New Roman" w:eastAsia="Times New Roman" w:hAnsi="Times New Roman" w:cs="Times New Roman"/>
                <w:sz w:val="20"/>
                <w:szCs w:val="20"/>
              </w:rPr>
              <w:t>.01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0214A" w:rsidRPr="00034B98" w:rsidTr="00532157">
        <w:trPr>
          <w:gridAfter w:val="1"/>
          <w:wAfter w:w="6898" w:type="dxa"/>
          <w:trHeight w:val="34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Мы идём в библиотеку. Сборники произведений о природе.</w:t>
            </w:r>
          </w:p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НРК Стихи о природе родного края</w:t>
            </w:r>
          </w:p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14A" w:rsidRPr="00034B98" w:rsidRDefault="0030214A" w:rsidP="00034B9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Знакомство со стихотворениями  русских поэтов о природе. Отзывы о прочитанном произведении.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14.01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0214A" w:rsidRPr="00034B98" w:rsidTr="00532157">
        <w:trPr>
          <w:gridAfter w:val="1"/>
          <w:wAfter w:w="6898" w:type="dxa"/>
          <w:trHeight w:val="34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Самостоятельное чтение. К. Бальмонт «Снежинки».РР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14A" w:rsidRPr="00034B98" w:rsidRDefault="0030214A" w:rsidP="00034B9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Самостоятельное чтение.  К. Бальмонт «Снежинки». Подбор средств художественной выразительности для создания образа снежинки.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53CB">
              <w:rPr>
                <w:rFonts w:ascii="Times New Roman" w:eastAsia="Times New Roman" w:hAnsi="Times New Roman" w:cs="Times New Roman"/>
                <w:sz w:val="20"/>
                <w:szCs w:val="20"/>
              </w:rPr>
              <w:t>16.01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0214A" w:rsidRPr="00034B98" w:rsidTr="00532157">
        <w:trPr>
          <w:gridAfter w:val="1"/>
          <w:wAfter w:w="6898" w:type="dxa"/>
          <w:trHeight w:val="34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К. Паустовский. «В саду уже поселилась осень…». Краски осени.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14A" w:rsidRPr="00034B98" w:rsidRDefault="0030214A" w:rsidP="00034B9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Семейное чтение. К. Паустовский «В саду уже поселилась осень...». Краски осени.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17</w:t>
            </w:r>
            <w:r w:rsidRPr="001D53CB">
              <w:rPr>
                <w:rFonts w:ascii="Times New Roman" w:eastAsia="Times New Roman" w:hAnsi="Times New Roman" w:cs="Times New Roman"/>
                <w:sz w:val="20"/>
                <w:szCs w:val="20"/>
              </w:rPr>
              <w:t>.01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0214A" w:rsidRPr="00034B98" w:rsidTr="00532157">
        <w:trPr>
          <w:gridAfter w:val="1"/>
          <w:wAfter w:w="6898" w:type="dxa"/>
          <w:trHeight w:val="34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Картины природы в произведениях живописи. И. Остроухов «Парк». А. Саврасов «Зима».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14A" w:rsidRPr="00034B98" w:rsidRDefault="0030214A" w:rsidP="00034B9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Знакомство с картинами природы в произведениях живописи. И. Остроухов. Парк. А. Саврасов. Зима.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53CB">
              <w:rPr>
                <w:rFonts w:ascii="Times New Roman" w:eastAsia="Times New Roman" w:hAnsi="Times New Roman" w:cs="Times New Roman"/>
                <w:sz w:val="20"/>
                <w:szCs w:val="20"/>
              </w:rPr>
              <w:t>21.01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0214A" w:rsidRPr="00034B98" w:rsidTr="00532157">
        <w:trPr>
          <w:gridAfter w:val="1"/>
          <w:wAfter w:w="6898" w:type="dxa"/>
          <w:trHeight w:val="34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Маленькие и большие секреты  страны Литературии. Обобщение по разделу.РР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Картины русской природы. Ответы на вопросы и вып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олнение заданий учебника 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53CB">
              <w:rPr>
                <w:rFonts w:ascii="Times New Roman" w:eastAsia="Times New Roman" w:hAnsi="Times New Roman" w:cs="Times New Roman"/>
                <w:sz w:val="20"/>
                <w:szCs w:val="20"/>
              </w:rPr>
              <w:t>23.01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0214A" w:rsidRPr="00034B98" w:rsidTr="00532157">
        <w:trPr>
          <w:gridAfter w:val="1"/>
          <w:wAfter w:w="6898" w:type="dxa"/>
          <w:trHeight w:val="34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30214A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30214A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Великие русские писатели</w:t>
            </w: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</w:t>
            </w:r>
          </w:p>
          <w:p w:rsidR="0030214A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Вводный урок по содержанию раздела.</w:t>
            </w:r>
          </w:p>
          <w:p w:rsidR="0030214A" w:rsidRPr="00261C6C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261C6C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НРК Великие татарские писатели.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23</w:t>
            </w:r>
          </w:p>
          <w:p w:rsidR="0030214A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F5" w:rsidRDefault="002476F5" w:rsidP="00034B9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30214A" w:rsidRPr="00034B98" w:rsidRDefault="0030214A" w:rsidP="00034B9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Выставка книг. Произведения русских писателей. Знакомство с темой урока. Работа с основными понятиями раздела: сказка в стихах, басня, иллюстрация.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53CB">
              <w:rPr>
                <w:rFonts w:ascii="Times New Roman" w:eastAsia="Times New Roman" w:hAnsi="Times New Roman" w:cs="Times New Roman"/>
                <w:sz w:val="20"/>
                <w:szCs w:val="20"/>
              </w:rPr>
              <w:t>24.01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0214A" w:rsidRPr="00034B98" w:rsidTr="00532157">
        <w:trPr>
          <w:gridAfter w:val="1"/>
          <w:wAfter w:w="6898" w:type="dxa"/>
          <w:trHeight w:val="34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Великие русские писатели. В. Берестов об  Александре Сергеевиче Пушкине. Краткий пересказ.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14A" w:rsidRPr="00034B98" w:rsidRDefault="0030214A" w:rsidP="00034B9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Чтение статьи В. Берестова «Александр Сергеевич Пушкин». Краткий пересказ.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28</w:t>
            </w:r>
            <w:r w:rsidRPr="001D53CB">
              <w:rPr>
                <w:rFonts w:ascii="Times New Roman" w:eastAsia="Times New Roman" w:hAnsi="Times New Roman" w:cs="Times New Roman"/>
                <w:sz w:val="20"/>
                <w:szCs w:val="20"/>
              </w:rPr>
              <w:t>.01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0214A" w:rsidRPr="00034B98" w:rsidTr="00532157">
        <w:trPr>
          <w:gridAfter w:val="1"/>
          <w:wAfter w:w="6898" w:type="dxa"/>
          <w:trHeight w:val="34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А.С. Пушкин «Зимнее утро». Картины зимней природы. Настроение стихотворения.РР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14A" w:rsidRPr="00034B98" w:rsidRDefault="0030214A" w:rsidP="00034B9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Чтение стихотворения «Зимнее утро». Анализ произведения.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53CB">
              <w:rPr>
                <w:rFonts w:ascii="Times New Roman" w:eastAsia="Times New Roman" w:hAnsi="Times New Roman" w:cs="Times New Roman"/>
                <w:sz w:val="20"/>
                <w:szCs w:val="20"/>
              </w:rPr>
              <w:t>30.01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476F5" w:rsidRPr="00034B98" w:rsidTr="00532157">
        <w:trPr>
          <w:gridAfter w:val="1"/>
          <w:wAfter w:w="6898" w:type="dxa"/>
          <w:trHeight w:val="94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76F5" w:rsidRPr="00034B98" w:rsidRDefault="002476F5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76F5" w:rsidRPr="00034B98" w:rsidRDefault="002476F5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Сравнение стихотворения А.С Пушкина «Зимнее утро»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r w:rsidRPr="003E6180">
              <w:rPr>
                <w:rFonts w:ascii="Times New Roman" w:eastAsia="Times New Roman" w:hAnsi="Times New Roman" w:cs="Times New Roman"/>
                <w:sz w:val="20"/>
                <w:szCs w:val="20"/>
              </w:rPr>
              <w:t>«Зимний вечер».</w:t>
            </w: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и произведения живописи И. Грабаря «Зимнее утро».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76F5" w:rsidRPr="00034B98" w:rsidRDefault="002476F5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76F5" w:rsidRPr="00034B98" w:rsidRDefault="002476F5" w:rsidP="00034B9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Сравнение произведений литературы  и  живописи.</w:t>
            </w:r>
          </w:p>
          <w:p w:rsidR="002476F5" w:rsidRPr="00034B98" w:rsidRDefault="002476F5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Чтение стихотворения «Зимний вечер».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И «Зимнее утро» </w:t>
            </w: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Анализ произведения. Средства художественной выразительности. Настроение стихотворения.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6F5" w:rsidRPr="00034B98" w:rsidRDefault="002476F5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53CB">
              <w:rPr>
                <w:rFonts w:ascii="Times New Roman" w:eastAsia="Times New Roman" w:hAnsi="Times New Roman" w:cs="Times New Roman"/>
                <w:sz w:val="20"/>
                <w:szCs w:val="20"/>
              </w:rPr>
              <w:t>31.01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6F5" w:rsidRPr="00034B98" w:rsidRDefault="002476F5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0214A" w:rsidRPr="00034B98" w:rsidTr="00532157">
        <w:trPr>
          <w:gridAfter w:val="1"/>
          <w:wAfter w:w="6898" w:type="dxa"/>
          <w:trHeight w:val="34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Ю. Клевер «Закат солнца зимой», «Зимний пейзаж с избушкой». Сравнение произведения литературы и произведений живописи.РР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Сравнение стихотворения А.С. Пушкина «Зимний вечер» с произведениями живописи Ю. Клевера «Закат солнц</w:t>
            </w:r>
            <w:r w:rsidR="002476F5">
              <w:rPr>
                <w:rFonts w:ascii="Times New Roman" w:eastAsia="Times New Roman" w:hAnsi="Times New Roman" w:cs="Times New Roman"/>
                <w:sz w:val="20"/>
                <w:szCs w:val="20"/>
              </w:rPr>
              <w:t>а», «Зимний пейзаж с избушкой».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31.01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0214A" w:rsidRPr="00034B98" w:rsidTr="00532157">
        <w:trPr>
          <w:gridAfter w:val="1"/>
          <w:wAfter w:w="6898" w:type="dxa"/>
          <w:trHeight w:val="34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А.С. Пушкин «Опрятней модного паркета…»</w:t>
            </w:r>
          </w:p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П. Брейгель Младший « Зимний пейзаж».</w:t>
            </w:r>
          </w:p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В. Суриков «Взятие снежного городка». Устное сочинение по картине В. Сурикова « Взятие снежного городка».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14A" w:rsidRPr="00034B98" w:rsidRDefault="0030214A" w:rsidP="00034B9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Чтение стихотворения «Опрятней модного паркета...». Анализ стихотворения. Сравнение стихотворения с произведением живописи П. Брейгеля Младшего «Зимний пейзаж», В. Сурикова «Взятие снежного городка»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180">
              <w:rPr>
                <w:rFonts w:ascii="Times New Roman" w:eastAsia="Times New Roman" w:hAnsi="Times New Roman" w:cs="Times New Roman"/>
                <w:sz w:val="20"/>
                <w:szCs w:val="20"/>
              </w:rPr>
              <w:t>04.02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0214A" w:rsidRPr="00034B98" w:rsidTr="00532157">
        <w:trPr>
          <w:gridAfter w:val="1"/>
          <w:wAfter w:w="6898" w:type="dxa"/>
          <w:trHeight w:val="34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А. С. Пушкин «Сказка о царе Салтане…» Сравнение с народной сказкой. Нравственный смысл литературной сказки.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Чтение и анализ произведения «Сказка о царе Салтане, о сыне его Славном могучем князе ГвидонеСалтановиче и о прекрасной царевне Лебеди». Сравнение с народной сказкой. Нравственный смысл литературной сказки.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180">
              <w:rPr>
                <w:rFonts w:ascii="Times New Roman" w:eastAsia="Times New Roman" w:hAnsi="Times New Roman" w:cs="Times New Roman"/>
                <w:sz w:val="20"/>
                <w:szCs w:val="20"/>
              </w:rPr>
              <w:t>06.02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0214A" w:rsidRPr="00034B98" w:rsidTr="00532157">
        <w:trPr>
          <w:gridAfter w:val="1"/>
          <w:wAfter w:w="6898" w:type="dxa"/>
          <w:trHeight w:val="34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60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Чтение произведения А.С. Пушкина «Сказка о царе Салтане…» (продолжение). Особенности сюжета. Структура сказочного текста.РР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Чтение и анализ произведения «Сказка о царе Салтане, о сыне его Славном могучем князе ГвидонеСалтановиче и о прекрасной царевне Лебеди». Особенности сюжета. Структура сказочного текста. Особенности языка литературной сказки.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180">
              <w:rPr>
                <w:rFonts w:ascii="Times New Roman" w:eastAsia="Times New Roman" w:hAnsi="Times New Roman" w:cs="Times New Roman"/>
                <w:sz w:val="20"/>
                <w:szCs w:val="20"/>
              </w:rPr>
              <w:t>07.02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0214A" w:rsidRPr="00034B98" w:rsidTr="00532157">
        <w:trPr>
          <w:gridAfter w:val="1"/>
          <w:wAfter w:w="6898" w:type="dxa"/>
          <w:trHeight w:val="34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61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А.С. Пушкина «Сказка о царе Салтане…». Характеристика героев произведения.</w:t>
            </w:r>
          </w:p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Чтение и анализ произведения «Сказка о царе Салтане…» Характеристика героев произведения. Приём звукописи для создания образа моря, комара, шмеля и мухи.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180">
              <w:rPr>
                <w:rFonts w:ascii="Times New Roman" w:eastAsia="Times New Roman" w:hAnsi="Times New Roman" w:cs="Times New Roman"/>
                <w:sz w:val="20"/>
                <w:szCs w:val="20"/>
              </w:rPr>
              <w:t>11.02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0214A" w:rsidRPr="00034B98" w:rsidTr="00532157">
        <w:trPr>
          <w:gridAfter w:val="1"/>
          <w:wAfter w:w="6898" w:type="dxa"/>
          <w:trHeight w:val="34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Сказки А.С. Пушкина. Урок - КВН.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Знакомство со сказками Пушкина.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180">
              <w:rPr>
                <w:rFonts w:ascii="Times New Roman" w:eastAsia="Times New Roman" w:hAnsi="Times New Roman" w:cs="Times New Roman"/>
                <w:sz w:val="20"/>
                <w:szCs w:val="20"/>
              </w:rPr>
              <w:t>13.02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0214A" w:rsidRPr="00034B98" w:rsidTr="00532157">
        <w:trPr>
          <w:gridAfter w:val="1"/>
          <w:wAfter w:w="6898" w:type="dxa"/>
          <w:trHeight w:val="34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63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И.Я. Билибин - иллюстратор сказок А.С. Пушкина.РР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Знакомство с жизнью и творчеством И. Я. Билибина.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  <w:r w:rsidRPr="003E6180">
              <w:rPr>
                <w:rFonts w:ascii="Times New Roman" w:eastAsia="Times New Roman" w:hAnsi="Times New Roman" w:cs="Times New Roman"/>
                <w:sz w:val="20"/>
                <w:szCs w:val="20"/>
              </w:rPr>
              <w:t>.02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0214A" w:rsidRPr="00034B98" w:rsidTr="00532157">
        <w:trPr>
          <w:gridAfter w:val="1"/>
          <w:wAfter w:w="6898" w:type="dxa"/>
          <w:trHeight w:val="34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И. А. Крылов. Басни. Викторина по басням Крылова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Знакомство с темой урока. Чтение диалога Ани и Вани. Опыт прочтения басен в 1—2 классах. Выявление восприятия басен младшими школьниками. Понятийный аппарат басни: наставление, иносказание, нравоучительный комический рассказ. Викторина «Знаешь ли ты басни И. Крылова?».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14A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180">
              <w:rPr>
                <w:rFonts w:ascii="Times New Roman" w:eastAsia="Times New Roman" w:hAnsi="Times New Roman" w:cs="Times New Roman"/>
                <w:sz w:val="20"/>
                <w:szCs w:val="20"/>
              </w:rPr>
              <w:t>18.02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0214A" w:rsidRPr="00034B98" w:rsidTr="00532157">
        <w:trPr>
          <w:gridAfter w:val="1"/>
          <w:wAfter w:w="6898" w:type="dxa"/>
          <w:trHeight w:val="34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И.А. Крылов «Слон и Моська». Особенности структуры басни.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Особенности структуры басни. Анализ басни «Слон и Моська». Рабо</w:t>
            </w:r>
            <w:r w:rsidR="002476F5">
              <w:rPr>
                <w:rFonts w:ascii="Times New Roman" w:eastAsia="Times New Roman" w:hAnsi="Times New Roman" w:cs="Times New Roman"/>
                <w:sz w:val="20"/>
                <w:szCs w:val="20"/>
              </w:rPr>
              <w:t>та по вопросам учебника 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180">
              <w:rPr>
                <w:rFonts w:ascii="Times New Roman" w:eastAsia="Times New Roman" w:hAnsi="Times New Roman" w:cs="Times New Roman"/>
                <w:sz w:val="20"/>
                <w:szCs w:val="20"/>
              </w:rPr>
              <w:t>20.02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0214A" w:rsidRPr="00034B98" w:rsidTr="00532157">
        <w:trPr>
          <w:gridAfter w:val="1"/>
          <w:wAfter w:w="6898" w:type="dxa"/>
          <w:trHeight w:val="34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И. А. Крылов «Чиж и голубь». Особенности структуры басни.РР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Особенности структуры басни. Анализ басни «Чиж и го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лубь». Работа по вопросам </w:t>
            </w: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учебника Обобщающая работа по басням.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21</w:t>
            </w:r>
            <w:r w:rsidRPr="003E6180">
              <w:rPr>
                <w:rFonts w:ascii="Times New Roman" w:eastAsia="Times New Roman" w:hAnsi="Times New Roman" w:cs="Times New Roman"/>
                <w:sz w:val="20"/>
                <w:szCs w:val="20"/>
              </w:rPr>
              <w:t>.02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0214A" w:rsidRPr="00034B98" w:rsidTr="00532157">
        <w:trPr>
          <w:gridAfter w:val="1"/>
          <w:wAfter w:w="6898" w:type="dxa"/>
          <w:trHeight w:val="34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67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Великие русские писатели. Л.Н. Толстой.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14A" w:rsidRPr="00034B98" w:rsidRDefault="0030214A" w:rsidP="00034B9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Знакомство с выставкой книг. Классификация книг.</w:t>
            </w:r>
          </w:p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Чтение статьи Л. Воронковой. Подготовка к краткому пересказу. Краткий пересказ статьи.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25.02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0214A" w:rsidRPr="00034B98" w:rsidTr="00532157">
        <w:trPr>
          <w:gridAfter w:val="1"/>
          <w:wAfter w:w="6898" w:type="dxa"/>
          <w:trHeight w:val="34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Л.Н. Толстой «Лев и собачка». Быль.</w:t>
            </w:r>
          </w:p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14A" w:rsidRPr="00034B98" w:rsidRDefault="0030214A" w:rsidP="00034B9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Анализ рассказа «Лев и собачка». Особенности сюжета.  Ра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бота по вопросам учебника.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27</w:t>
            </w:r>
            <w:r w:rsidRPr="003E6180">
              <w:rPr>
                <w:rFonts w:ascii="Times New Roman" w:eastAsia="Times New Roman" w:hAnsi="Times New Roman" w:cs="Times New Roman"/>
                <w:sz w:val="20"/>
                <w:szCs w:val="20"/>
              </w:rPr>
              <w:t>.02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0214A" w:rsidRPr="00034B98" w:rsidTr="00532157">
        <w:trPr>
          <w:gridAfter w:val="1"/>
          <w:wAfter w:w="6898" w:type="dxa"/>
          <w:trHeight w:val="34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69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Л.Н. Толстой «Лебеди». Составление плана.РР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Анализ рассказа «Лебеди». Ра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бота по вопросам учебника. </w:t>
            </w: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Составление плана рассказа.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28</w:t>
            </w:r>
            <w:r w:rsidRPr="003E6180">
              <w:rPr>
                <w:rFonts w:ascii="Times New Roman" w:eastAsia="Times New Roman" w:hAnsi="Times New Roman" w:cs="Times New Roman"/>
                <w:sz w:val="20"/>
                <w:szCs w:val="20"/>
              </w:rPr>
              <w:t>.02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0214A" w:rsidRPr="00034B98" w:rsidTr="00532157">
        <w:trPr>
          <w:gridAfter w:val="1"/>
          <w:wAfter w:w="6898" w:type="dxa"/>
          <w:trHeight w:val="34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Л.Н. Толстой «Акула».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14A" w:rsidRPr="00034B98" w:rsidRDefault="0030214A" w:rsidP="00034B9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Анализ рассказа «Акула».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Работа по вопросам учебника</w:t>
            </w: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. Смысл названия. Составление плана. Обобщающая работа</w:t>
            </w:r>
            <w:r w:rsidR="002476F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по произведениям Л. Толстого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2BDA">
              <w:rPr>
                <w:rFonts w:ascii="Times New Roman" w:eastAsia="Times New Roman" w:hAnsi="Times New Roman" w:cs="Times New Roman"/>
                <w:sz w:val="20"/>
                <w:szCs w:val="20"/>
              </w:rPr>
              <w:t>04.03</w:t>
            </w:r>
          </w:p>
        </w:tc>
      </w:tr>
      <w:tr w:rsidR="0030214A" w:rsidRPr="00034B98" w:rsidTr="00532157">
        <w:trPr>
          <w:trHeight w:val="34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71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Мы идём в библиотеку. Произведения великих русских писателей.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14A" w:rsidRPr="00034B98" w:rsidRDefault="0030214A" w:rsidP="00034B9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Знакомство с произведениями  великих русских писателей. Представление отзыва на прочитанную книгу.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06</w:t>
            </w:r>
            <w:r w:rsidRPr="00BB2BDA">
              <w:rPr>
                <w:rFonts w:ascii="Times New Roman" w:eastAsia="Times New Roman" w:hAnsi="Times New Roman" w:cs="Times New Roman"/>
                <w:sz w:val="20"/>
                <w:szCs w:val="20"/>
              </w:rPr>
              <w:t>.03</w:t>
            </w:r>
          </w:p>
        </w:tc>
        <w:tc>
          <w:tcPr>
            <w:tcW w:w="78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14A" w:rsidRPr="00034B98" w:rsidRDefault="0030214A" w:rsidP="002476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0214A" w:rsidRPr="00034B98" w:rsidTr="00532157">
        <w:trPr>
          <w:trHeight w:val="34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Самостоятельное чтение. Л.Н. Толстой «Волга и Вазуза», «Как гуси Рим спасли». Семейное чтение. </w:t>
            </w:r>
          </w:p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Л. Толстой. Заповеди.РР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14A" w:rsidRPr="00034B98" w:rsidRDefault="0030214A" w:rsidP="00034B9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Особенности жанра.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47CF9">
              <w:rPr>
                <w:rFonts w:ascii="Times New Roman" w:eastAsia="Times New Roman" w:hAnsi="Times New Roman" w:cs="Times New Roman"/>
                <w:sz w:val="20"/>
                <w:szCs w:val="20"/>
              </w:rPr>
              <w:t>07.03</w:t>
            </w:r>
          </w:p>
        </w:tc>
        <w:tc>
          <w:tcPr>
            <w:tcW w:w="78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0214A" w:rsidRPr="00034B98" w:rsidTr="00532157">
        <w:trPr>
          <w:trHeight w:val="34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73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Наш театр. И.А. Крылов «Квартет». Инсценирование произведения.</w:t>
            </w:r>
          </w:p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Наш театр. И. Крылов «Квартет». Подготовка реквизита, распределение ролей. Инсценирование произведения.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11.03</w:t>
            </w:r>
          </w:p>
        </w:tc>
        <w:tc>
          <w:tcPr>
            <w:tcW w:w="78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0214A" w:rsidRPr="00034B98" w:rsidTr="00532157">
        <w:trPr>
          <w:trHeight w:val="34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74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Маленькие и большие секреты страны Литературии. Что такое согласие?РР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14A" w:rsidRPr="00034B98" w:rsidRDefault="0030214A" w:rsidP="00034B9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Выполнение вопросов и заданий учебника. Анализ произведения А. Барто «Квартет». Создание текста-рассуждения «Что означает слово «согласие».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13.03</w:t>
            </w:r>
          </w:p>
        </w:tc>
        <w:tc>
          <w:tcPr>
            <w:tcW w:w="78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0214A" w:rsidRPr="00034B98" w:rsidTr="00532157">
        <w:trPr>
          <w:trHeight w:val="34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Контрольная работа по разделу.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14A" w:rsidRPr="00034B98" w:rsidRDefault="0030214A" w:rsidP="00C97B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Выполнение заданий по текстам  контрольной работы.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47CF9">
              <w:rPr>
                <w:rFonts w:ascii="Times New Roman" w:eastAsia="Times New Roman" w:hAnsi="Times New Roman" w:cs="Times New Roman"/>
                <w:sz w:val="20"/>
                <w:szCs w:val="20"/>
              </w:rPr>
              <w:t>14.03</w:t>
            </w:r>
          </w:p>
        </w:tc>
        <w:tc>
          <w:tcPr>
            <w:tcW w:w="78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0214A" w:rsidRPr="00034B98" w:rsidTr="00532157">
        <w:trPr>
          <w:trHeight w:val="34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30214A" w:rsidRPr="00034B98" w:rsidRDefault="00532157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  <w:r w:rsidR="0030214A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Литературная сказка.</w:t>
            </w:r>
          </w:p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18DF">
              <w:rPr>
                <w:rFonts w:ascii="Times New Roman" w:eastAsia="Times New Roman" w:hAnsi="Times New Roman" w:cs="Times New Roman"/>
                <w:sz w:val="20"/>
                <w:szCs w:val="20"/>
              </w:rPr>
              <w:t>Вводный урок по содержанию раздела. В.И. Даль «Девочка Снегурочка».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C97B1F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14</w:t>
            </w:r>
          </w:p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14A" w:rsidRDefault="0030214A" w:rsidP="00034B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30214A" w:rsidRPr="00034B98" w:rsidRDefault="0030214A" w:rsidP="00034B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Работа с основными понятиями раздела: литературная сказка, народная сказка, предисловие, полный и краткий пересказ. В.И. Даль. Девочка Снегурочка. Сравнение с народной сказкой. Особенности литературной сказки.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47CF9">
              <w:rPr>
                <w:rFonts w:ascii="Times New Roman" w:eastAsia="Times New Roman" w:hAnsi="Times New Roman" w:cs="Times New Roman"/>
                <w:sz w:val="20"/>
                <w:szCs w:val="20"/>
              </w:rPr>
              <w:t>18.03</w:t>
            </w:r>
          </w:p>
        </w:tc>
        <w:tc>
          <w:tcPr>
            <w:tcW w:w="78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0214A" w:rsidRPr="00034B98" w:rsidTr="00532157">
        <w:trPr>
          <w:trHeight w:val="34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77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9318DF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18D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В. Одоевский «Мороз Иванович».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9318DF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18DF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Сравнение с народной сказкой «Морозко». Сравнение героев.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20.03</w:t>
            </w:r>
          </w:p>
        </w:tc>
        <w:tc>
          <w:tcPr>
            <w:tcW w:w="78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0214A" w:rsidRPr="00034B98" w:rsidTr="00532157">
        <w:trPr>
          <w:trHeight w:val="34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78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Д. Н. Мамин – Сибиряк «Сказка про ВоробьяВоробеича, Ерша Ершовича и весёлого трубочиста Яшу». Герои произведения. РР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Чтение и анализ «Сказки про ВоробьяВоробеича, Ерша Ершовича и весёлого трубочиста Яшу». Работа по вопросам учебника. Герои  произведения.  Подготовка к пересказу. Пересказ сказки.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47CF9">
              <w:rPr>
                <w:rFonts w:ascii="Times New Roman" w:eastAsia="Times New Roman" w:hAnsi="Times New Roman" w:cs="Times New Roman"/>
                <w:sz w:val="20"/>
                <w:szCs w:val="20"/>
              </w:rPr>
              <w:t>20.03</w:t>
            </w:r>
          </w:p>
        </w:tc>
        <w:tc>
          <w:tcPr>
            <w:tcW w:w="78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0214A" w:rsidRPr="00034B98" w:rsidTr="00532157">
        <w:trPr>
          <w:trHeight w:val="34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79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Переводная литература для детей. Б. Заходер «Винни-Пух» (предисловие).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Переводная литература для детей. Б. Заходер. Винни-Пух (предисловие). Особенности переводной литературы.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21</w:t>
            </w:r>
            <w:r w:rsidRPr="00947CF9">
              <w:rPr>
                <w:rFonts w:ascii="Times New Roman" w:eastAsia="Times New Roman" w:hAnsi="Times New Roman" w:cs="Times New Roman"/>
                <w:sz w:val="20"/>
                <w:szCs w:val="20"/>
              </w:rPr>
              <w:t>.03</w:t>
            </w:r>
          </w:p>
        </w:tc>
        <w:tc>
          <w:tcPr>
            <w:tcW w:w="78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0214A" w:rsidRPr="00034B98" w:rsidTr="00532157">
        <w:trPr>
          <w:trHeight w:val="45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Р. Киплинг «Маугли». Особе</w:t>
            </w:r>
            <w:r w:rsidR="0053215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нности переводной литературы. 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Чтение и анализ. Рассуждать о том, что для героев важнее: свои собственные интересы или интересы и желания других.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89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0214A" w:rsidRPr="00034B98" w:rsidTr="00532157">
        <w:trPr>
          <w:trHeight w:val="55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81</w:t>
            </w:r>
          </w:p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82</w:t>
            </w:r>
          </w:p>
        </w:tc>
        <w:tc>
          <w:tcPr>
            <w:tcW w:w="55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Герои </w:t>
            </w: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произведения.</w:t>
            </w:r>
          </w:p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Характеристика героев </w:t>
            </w: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РР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532157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9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89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0214A" w:rsidRPr="00034B98" w:rsidTr="00532157">
        <w:trPr>
          <w:trHeight w:val="34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83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Дж. Родари «Волшебный барабан». Особенности переводной литературы. Сочинение возможного конца сказки.</w:t>
            </w:r>
          </w:p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НРК  Чтение сказок народов Татарстана.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Чтение и анализ сказки Дж. Родари «Волшебный барабан».  Создание своего окончания сказки. Презентация творческой работы.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8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0214A" w:rsidRPr="00034B98" w:rsidTr="00532157">
        <w:trPr>
          <w:trHeight w:val="34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84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Мы идём в библиотеку. Литературные сказки.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Литературные сказки русских писателей. Отзыв на прочитанное произведение.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8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0214A" w:rsidRPr="00034B98" w:rsidTr="00532157">
        <w:trPr>
          <w:trHeight w:val="34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85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Самостоятельное чтение. Тим Собакин «Лунная сказка».РР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Самостоятельное чтение. Тим Собакин «Лунная сказка». Чтение и анализ произведения.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8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0214A" w:rsidRPr="00034B98" w:rsidTr="00532157">
        <w:trPr>
          <w:trHeight w:val="34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86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Семейное чтение. Ю. Коваль «Сказка о серебряном соколе».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Семейное чтение. Ю. Коваль. Сказка о серебряном  соколе. Герой произведения. Пересказ текста.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8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0214A" w:rsidRPr="00034B98" w:rsidTr="00532157">
        <w:trPr>
          <w:trHeight w:val="34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87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Наш театр. С. Михалков «Упрямый козлёнок». Инсценирование.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Анализ и  чтение сказки. Характеристика героев. Чтение по ролям.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8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0214A" w:rsidRPr="00034B98" w:rsidTr="00532157">
        <w:trPr>
          <w:trHeight w:val="34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88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Маленькие и большие секреты страны Литературии. Обобщение по разделу.РР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Вопросы по разделу.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8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0214A" w:rsidRPr="00034B98" w:rsidTr="00532157">
        <w:trPr>
          <w:trHeight w:val="34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Проверочная работа по разделу.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Особенности сказок. Характеристики героя сказочного текста. Сравнен</w:t>
            </w:r>
            <w:r w:rsidR="00532157">
              <w:rPr>
                <w:rFonts w:ascii="Times New Roman" w:eastAsia="Times New Roman" w:hAnsi="Times New Roman" w:cs="Times New Roman"/>
                <w:sz w:val="20"/>
                <w:szCs w:val="20"/>
              </w:rPr>
              <w:t>ие сказочных героев и сюжетов.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8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0214A" w:rsidRPr="00034B98" w:rsidTr="00532157">
        <w:trPr>
          <w:trHeight w:val="34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Картины родной природы</w:t>
            </w: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</w:t>
            </w:r>
          </w:p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Вводный урок по содержанию раздела.  </w:t>
            </w:r>
          </w:p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Б. Заходер «Что такое стихи?» Особенности поэтического жанра.</w:t>
            </w:r>
          </w:p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НРК Природа Татарстана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6178B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178B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13</w:t>
            </w:r>
          </w:p>
          <w:p w:rsidR="0030214A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30214A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14A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Работа с понятиями: творчество, стихотворение, рассказ, настроение. Анализ стихотворения Б. Заходера «Что такое стихи?». Что такое стихотворение? Может ли стихотворение являться творчеством? Особенности поэтического жанра.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8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0214A" w:rsidRPr="00034B98" w:rsidTr="00532157">
        <w:trPr>
          <w:trHeight w:val="34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91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И. Соколов – Микитов «Март в лесу». Лирическая зарисовка.</w:t>
            </w:r>
          </w:p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Устное сочинение на тему «Мелодии весеннего леса»РР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Чтение и анализ произведения И. Соколова-Микитова «Март в лесу». Выявить  особенности текста-описания.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8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0214A" w:rsidRPr="00034B98" w:rsidTr="00532157">
        <w:trPr>
          <w:trHeight w:val="34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92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А. Майков «Весна». Е. Волков «В конце зимы». Е. Пурвит «Последний снег».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Приём контраста в изображении зимы и весны. Сравнение произведений живописи и литературы.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8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0214A" w:rsidRPr="00034B98" w:rsidTr="00532157">
        <w:trPr>
          <w:trHeight w:val="34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93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С. Есенин «Сыплет черёмуха снегом…». </w:t>
            </w:r>
          </w:p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В.Борисов-Мусатов «Весна».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Сравнение произведений живописи и литературы.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8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0214A" w:rsidRPr="00034B98" w:rsidTr="00532157">
        <w:trPr>
          <w:trHeight w:val="34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94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С. Есенин «С добрым утром!» </w:t>
            </w:r>
          </w:p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Ф. Тютчев «Весенняя гроза». Приём звукописи как средство создания образа.РР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Анализ стихотворений С. Есенина, Ф. Тютчева.  Подготовка к выразительному чтению.   Найти слова и словосочетания, которые помогают услышать звук.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8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0214A" w:rsidRPr="00034B98" w:rsidTr="00532157">
        <w:trPr>
          <w:trHeight w:val="34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95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А. Васнецов «После дождя».</w:t>
            </w:r>
          </w:p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И. Шишкин «Дождь в дубовом лесу». Сравнение произведений искусства.</w:t>
            </w:r>
          </w:p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О. Высотская «Одуванчик». З. Александрова «Одуванчик».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Сравнительный анализ произведений живописи А. Васнецова «После дождя», И. Шишкина «Дождь в дубовом лесу».</w:t>
            </w:r>
          </w:p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Сравнительный анализ произведении литературы.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8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0214A" w:rsidRPr="00034B98" w:rsidTr="00532157">
        <w:trPr>
          <w:trHeight w:val="34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96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М. Пришвин «Золотой луг».</w:t>
            </w:r>
          </w:p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А. Толстой «Колокольчики мои, цветики степные…»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Сравнение поэтического и прозаического текстов. Авторское отношение к изображаемому.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8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0214A" w:rsidRPr="00034B98" w:rsidTr="00532157">
        <w:trPr>
          <w:gridAfter w:val="2"/>
          <w:wAfter w:w="7890" w:type="dxa"/>
          <w:trHeight w:val="34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97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Саша Чёрный «Летом». А. Рылов «Зелёный шум». Сравнение произведений литературы и живописи. РР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Анализ картины А. Рылова «Зелёный шум». Чтение и анализ стихотворения Саши Чёрного «Летом» Сравнение произведений живописи и литературы.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0214A" w:rsidRPr="00034B98" w:rsidTr="00532157">
        <w:trPr>
          <w:trHeight w:val="34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98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Сравнение стихотворения Ф. Тютчева «В небе тают облака…» и произведения живописи А. Саврасова «Сосновый бор на берегу реки».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Сравнение произведения живописи и литературы.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8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0214A" w:rsidRPr="00034B98" w:rsidTr="00532157">
        <w:trPr>
          <w:trHeight w:val="34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99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Мы идём в библиотеку. Сборники произведений о природе.</w:t>
            </w:r>
          </w:p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НРК Чтение произведений о природе Татарстана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Стихи и рассказы о природе.  «Самостоятельное чтение».  Находить нужную книгу по тематическому каталогу. </w:t>
            </w:r>
          </w:p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Выбор произведения для заучивания наизусть и выразительного чтения.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8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0214A" w:rsidRPr="00034B98" w:rsidTr="00532157">
        <w:trPr>
          <w:trHeight w:val="34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Г. Юдин «Поэты». Я. Аким «Как я написал первое стихотворение».</w:t>
            </w:r>
          </w:p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РР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14A" w:rsidRPr="00034B98" w:rsidRDefault="0030214A" w:rsidP="00034B9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Чтение и анализ текстов. Г. Юдин «Поэты». Я. Аким «Как я написал первое стихотворение». Очерковая литература.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8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0214A" w:rsidRPr="00034B98" w:rsidTr="00532157">
        <w:trPr>
          <w:trHeight w:val="34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101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Оценка достижений. Итоговая контрольная работа.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14A" w:rsidRPr="00034B98" w:rsidRDefault="0030214A" w:rsidP="00261C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Текст. Настроение, главная мысль, последова</w:t>
            </w:r>
            <w:r w:rsidR="00532157">
              <w:rPr>
                <w:rFonts w:ascii="Times New Roman" w:eastAsia="Times New Roman" w:hAnsi="Times New Roman" w:cs="Times New Roman"/>
                <w:sz w:val="20"/>
                <w:szCs w:val="20"/>
              </w:rPr>
              <w:t>тельность событий. Рассуждение.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8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0214A" w:rsidRPr="00034B98" w:rsidTr="00532157">
        <w:trPr>
          <w:trHeight w:val="34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102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Брейн-ринг. Обобщающий урок</w:t>
            </w:r>
            <w:r w:rsidR="0053215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– праздник по курсу 3 класса.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14A" w:rsidRPr="00034B98" w:rsidRDefault="0030214A" w:rsidP="00034B9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Анализ курса литературного чтения. Отбор понравившихся произведений.  Презентация понравившихся произведений. Задание на лето.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8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034B98" w:rsidRPr="00034B98" w:rsidRDefault="00034B98" w:rsidP="00034B9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  <w:sectPr w:rsidR="00034B98" w:rsidRPr="00034B98" w:rsidSect="00532157">
          <w:pgSz w:w="16838" w:h="11906" w:orient="landscape"/>
          <w:pgMar w:top="1701" w:right="1134" w:bottom="851" w:left="1134" w:header="709" w:footer="709" w:gutter="567"/>
          <w:cols w:space="708"/>
          <w:docGrid w:linePitch="360"/>
        </w:sectPr>
      </w:pPr>
    </w:p>
    <w:p w:rsidR="00A2627F" w:rsidRDefault="00A2627F" w:rsidP="00A2627F">
      <w:pPr>
        <w:spacing w:after="0" w:line="240" w:lineRule="auto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A2627F" w:rsidRDefault="00A2627F" w:rsidP="00A2627F">
      <w:pPr>
        <w:spacing w:before="60" w:line="240" w:lineRule="auto"/>
        <w:ind w:left="940" w:right="94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Лист изменений в календарно - тематическом планировании</w:t>
      </w:r>
      <w:r>
        <w:rPr>
          <w:rFonts w:ascii="Times New Roman" w:hAnsi="Times New Roman" w:cs="Times New Roman"/>
          <w:b/>
          <w:sz w:val="24"/>
          <w:szCs w:val="24"/>
        </w:rPr>
        <w:t xml:space="preserve">по литературному чтению  для  3  класса </w:t>
      </w:r>
    </w:p>
    <w:tbl>
      <w:tblPr>
        <w:tblW w:w="502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78"/>
        <w:gridCol w:w="1310"/>
        <w:gridCol w:w="6957"/>
        <w:gridCol w:w="3235"/>
        <w:gridCol w:w="2365"/>
      </w:tblGrid>
      <w:tr w:rsidR="00A2627F" w:rsidTr="00A2627F">
        <w:trPr>
          <w:trHeight w:val="247"/>
          <w:jc w:val="center"/>
        </w:trPr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27F" w:rsidRDefault="00A2627F">
            <w:pPr>
              <w:pStyle w:val="Default"/>
              <w:spacing w:line="254" w:lineRule="auto"/>
              <w:jc w:val="center"/>
              <w:rPr>
                <w:rFonts w:eastAsiaTheme="minorHAnsi"/>
              </w:rPr>
            </w:pPr>
            <w:r>
              <w:t>№ записи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27F" w:rsidRDefault="00A2627F">
            <w:pPr>
              <w:pStyle w:val="Default"/>
              <w:spacing w:line="254" w:lineRule="auto"/>
              <w:jc w:val="center"/>
              <w:rPr>
                <w:rFonts w:eastAsiaTheme="minorHAnsi"/>
              </w:rPr>
            </w:pPr>
            <w:r>
              <w:t>Дата</w:t>
            </w:r>
          </w:p>
        </w:tc>
        <w:tc>
          <w:tcPr>
            <w:tcW w:w="2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27F" w:rsidRDefault="00A2627F">
            <w:pPr>
              <w:pStyle w:val="Default"/>
              <w:spacing w:line="254" w:lineRule="auto"/>
              <w:jc w:val="center"/>
              <w:rPr>
                <w:rFonts w:eastAsiaTheme="minorHAnsi"/>
              </w:rPr>
            </w:pPr>
            <w:r>
              <w:t>Изменения,   внесенные в КТП</w:t>
            </w:r>
          </w:p>
        </w:tc>
        <w:tc>
          <w:tcPr>
            <w:tcW w:w="10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27F" w:rsidRDefault="00A2627F">
            <w:pPr>
              <w:pStyle w:val="Default"/>
              <w:spacing w:line="254" w:lineRule="auto"/>
              <w:jc w:val="center"/>
              <w:rPr>
                <w:rFonts w:eastAsiaTheme="minorHAnsi"/>
              </w:rPr>
            </w:pPr>
            <w:r>
              <w:t>Причина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27F" w:rsidRDefault="00A2627F">
            <w:pPr>
              <w:pStyle w:val="Default"/>
              <w:spacing w:line="254" w:lineRule="auto"/>
              <w:jc w:val="center"/>
              <w:rPr>
                <w:rFonts w:eastAsiaTheme="minorHAnsi"/>
              </w:rPr>
            </w:pPr>
            <w:r>
              <w:t>Согласование с зам. директора по учебной работе</w:t>
            </w:r>
          </w:p>
        </w:tc>
      </w:tr>
      <w:tr w:rsidR="00A2627F" w:rsidTr="00A2627F">
        <w:trPr>
          <w:trHeight w:val="560"/>
          <w:jc w:val="center"/>
        </w:trPr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27F" w:rsidRDefault="00A2627F">
            <w:pPr>
              <w:pStyle w:val="Default"/>
              <w:spacing w:line="254" w:lineRule="auto"/>
              <w:rPr>
                <w:rFonts w:eastAsiaTheme="minorHAnsi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27F" w:rsidRDefault="00A2627F">
            <w:pPr>
              <w:pStyle w:val="Default"/>
              <w:spacing w:line="254" w:lineRule="auto"/>
              <w:rPr>
                <w:rFonts w:eastAsiaTheme="minorHAnsi"/>
              </w:rPr>
            </w:pPr>
          </w:p>
        </w:tc>
        <w:tc>
          <w:tcPr>
            <w:tcW w:w="2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27F" w:rsidRDefault="00A2627F">
            <w:pPr>
              <w:pStyle w:val="Default"/>
              <w:spacing w:line="254" w:lineRule="auto"/>
              <w:rPr>
                <w:rFonts w:eastAsiaTheme="minorHAnsi"/>
              </w:rPr>
            </w:pPr>
          </w:p>
        </w:tc>
        <w:tc>
          <w:tcPr>
            <w:tcW w:w="10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27F" w:rsidRDefault="00A2627F">
            <w:pPr>
              <w:pStyle w:val="Default"/>
              <w:spacing w:line="254" w:lineRule="auto"/>
              <w:rPr>
                <w:rFonts w:eastAsiaTheme="minorHAnsi"/>
              </w:rPr>
            </w:pP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27F" w:rsidRDefault="00A2627F">
            <w:pPr>
              <w:pStyle w:val="Default"/>
              <w:spacing w:line="254" w:lineRule="auto"/>
              <w:rPr>
                <w:rFonts w:eastAsiaTheme="minorHAnsi" w:cs="Times New Roman"/>
                <w:lang w:eastAsia="en-US"/>
              </w:rPr>
            </w:pPr>
          </w:p>
          <w:p w:rsidR="00A2627F" w:rsidRDefault="00A2627F">
            <w:pPr>
              <w:pStyle w:val="Default"/>
              <w:spacing w:line="254" w:lineRule="auto"/>
            </w:pPr>
          </w:p>
          <w:p w:rsidR="00A2627F" w:rsidRDefault="00A2627F">
            <w:pPr>
              <w:pStyle w:val="Default"/>
              <w:spacing w:line="254" w:lineRule="auto"/>
              <w:rPr>
                <w:rFonts w:eastAsiaTheme="minorHAnsi"/>
              </w:rPr>
            </w:pPr>
          </w:p>
        </w:tc>
      </w:tr>
      <w:tr w:rsidR="00A2627F" w:rsidTr="00A2627F">
        <w:trPr>
          <w:trHeight w:val="247"/>
          <w:jc w:val="center"/>
        </w:trPr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27F" w:rsidRDefault="00A2627F">
            <w:pPr>
              <w:pStyle w:val="Default"/>
              <w:spacing w:line="254" w:lineRule="auto"/>
              <w:rPr>
                <w:rFonts w:eastAsiaTheme="minorHAnsi" w:cs="Times New Roman"/>
                <w:lang w:eastAsia="en-US"/>
              </w:rPr>
            </w:pPr>
          </w:p>
          <w:p w:rsidR="00A2627F" w:rsidRDefault="00A2627F">
            <w:pPr>
              <w:pStyle w:val="Default"/>
              <w:spacing w:line="254" w:lineRule="auto"/>
            </w:pPr>
          </w:p>
          <w:p w:rsidR="00A2627F" w:rsidRDefault="00A2627F">
            <w:pPr>
              <w:pStyle w:val="Default"/>
              <w:spacing w:line="254" w:lineRule="auto"/>
              <w:rPr>
                <w:rFonts w:eastAsiaTheme="minorHAnsi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27F" w:rsidRDefault="00A2627F">
            <w:pPr>
              <w:pStyle w:val="Default"/>
              <w:spacing w:line="254" w:lineRule="auto"/>
              <w:rPr>
                <w:rFonts w:eastAsiaTheme="minorHAnsi" w:cs="Times New Roman"/>
                <w:lang w:eastAsia="en-US"/>
              </w:rPr>
            </w:pPr>
          </w:p>
          <w:p w:rsidR="00A2627F" w:rsidRDefault="00A2627F">
            <w:pPr>
              <w:pStyle w:val="Default"/>
              <w:spacing w:line="254" w:lineRule="auto"/>
              <w:rPr>
                <w:rFonts w:eastAsiaTheme="minorHAnsi"/>
              </w:rPr>
            </w:pPr>
          </w:p>
        </w:tc>
        <w:tc>
          <w:tcPr>
            <w:tcW w:w="2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27F" w:rsidRDefault="00A2627F">
            <w:pPr>
              <w:pStyle w:val="Default"/>
              <w:spacing w:line="254" w:lineRule="auto"/>
              <w:rPr>
                <w:rFonts w:eastAsiaTheme="minorHAnsi"/>
              </w:rPr>
            </w:pPr>
          </w:p>
        </w:tc>
        <w:tc>
          <w:tcPr>
            <w:tcW w:w="10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27F" w:rsidRDefault="00A2627F">
            <w:pPr>
              <w:pStyle w:val="Default"/>
              <w:spacing w:line="254" w:lineRule="auto"/>
              <w:rPr>
                <w:rFonts w:eastAsiaTheme="minorHAnsi"/>
              </w:rPr>
            </w:pP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27F" w:rsidRDefault="00A2627F">
            <w:pPr>
              <w:pStyle w:val="Default"/>
              <w:spacing w:line="254" w:lineRule="auto"/>
              <w:rPr>
                <w:rFonts w:eastAsiaTheme="minorHAnsi"/>
              </w:rPr>
            </w:pPr>
          </w:p>
        </w:tc>
      </w:tr>
      <w:tr w:rsidR="00A2627F" w:rsidTr="00A2627F">
        <w:trPr>
          <w:trHeight w:val="247"/>
          <w:jc w:val="center"/>
        </w:trPr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27F" w:rsidRDefault="00A2627F">
            <w:pPr>
              <w:pStyle w:val="Default"/>
              <w:spacing w:line="254" w:lineRule="auto"/>
              <w:rPr>
                <w:rFonts w:eastAsiaTheme="minorHAnsi" w:cs="Times New Roman"/>
                <w:lang w:eastAsia="en-US"/>
              </w:rPr>
            </w:pPr>
          </w:p>
          <w:p w:rsidR="00A2627F" w:rsidRDefault="00A2627F">
            <w:pPr>
              <w:pStyle w:val="Default"/>
              <w:spacing w:line="254" w:lineRule="auto"/>
            </w:pPr>
          </w:p>
          <w:p w:rsidR="00A2627F" w:rsidRDefault="00A2627F">
            <w:pPr>
              <w:pStyle w:val="Default"/>
              <w:spacing w:line="254" w:lineRule="auto"/>
              <w:rPr>
                <w:rFonts w:eastAsiaTheme="minorHAnsi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27F" w:rsidRDefault="00A2627F">
            <w:pPr>
              <w:pStyle w:val="Default"/>
              <w:spacing w:line="254" w:lineRule="auto"/>
              <w:rPr>
                <w:rFonts w:eastAsiaTheme="minorHAnsi"/>
              </w:rPr>
            </w:pPr>
          </w:p>
        </w:tc>
        <w:tc>
          <w:tcPr>
            <w:tcW w:w="2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27F" w:rsidRDefault="00A2627F">
            <w:pPr>
              <w:pStyle w:val="Default"/>
              <w:spacing w:line="254" w:lineRule="auto"/>
              <w:rPr>
                <w:rFonts w:eastAsiaTheme="minorHAnsi"/>
              </w:rPr>
            </w:pPr>
          </w:p>
        </w:tc>
        <w:tc>
          <w:tcPr>
            <w:tcW w:w="10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27F" w:rsidRDefault="00A2627F">
            <w:pPr>
              <w:pStyle w:val="Default"/>
              <w:spacing w:line="254" w:lineRule="auto"/>
              <w:rPr>
                <w:rFonts w:eastAsiaTheme="minorHAnsi"/>
              </w:rPr>
            </w:pP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27F" w:rsidRDefault="00A2627F">
            <w:pPr>
              <w:pStyle w:val="Default"/>
              <w:spacing w:line="254" w:lineRule="auto"/>
              <w:rPr>
                <w:rFonts w:eastAsiaTheme="minorHAnsi"/>
              </w:rPr>
            </w:pPr>
          </w:p>
        </w:tc>
      </w:tr>
      <w:tr w:rsidR="00A2627F" w:rsidTr="00A2627F">
        <w:trPr>
          <w:trHeight w:val="247"/>
          <w:jc w:val="center"/>
        </w:trPr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27F" w:rsidRDefault="00A2627F">
            <w:pPr>
              <w:pStyle w:val="Default"/>
              <w:spacing w:line="254" w:lineRule="auto"/>
              <w:rPr>
                <w:rFonts w:eastAsiaTheme="minorHAnsi" w:cs="Times New Roman"/>
                <w:lang w:eastAsia="en-US"/>
              </w:rPr>
            </w:pPr>
          </w:p>
          <w:p w:rsidR="00A2627F" w:rsidRDefault="00A2627F">
            <w:pPr>
              <w:pStyle w:val="Default"/>
              <w:spacing w:line="254" w:lineRule="auto"/>
            </w:pPr>
          </w:p>
          <w:p w:rsidR="00A2627F" w:rsidRDefault="00A2627F">
            <w:pPr>
              <w:pStyle w:val="Default"/>
              <w:spacing w:line="254" w:lineRule="auto"/>
              <w:rPr>
                <w:rFonts w:eastAsiaTheme="minorHAnsi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27F" w:rsidRDefault="00A2627F">
            <w:pPr>
              <w:pStyle w:val="Default"/>
              <w:spacing w:line="254" w:lineRule="auto"/>
              <w:rPr>
                <w:rFonts w:eastAsiaTheme="minorHAnsi"/>
              </w:rPr>
            </w:pPr>
          </w:p>
        </w:tc>
        <w:tc>
          <w:tcPr>
            <w:tcW w:w="2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27F" w:rsidRDefault="00A2627F">
            <w:pPr>
              <w:pStyle w:val="Default"/>
              <w:spacing w:line="254" w:lineRule="auto"/>
              <w:rPr>
                <w:rFonts w:eastAsiaTheme="minorHAnsi"/>
              </w:rPr>
            </w:pPr>
          </w:p>
        </w:tc>
        <w:tc>
          <w:tcPr>
            <w:tcW w:w="10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27F" w:rsidRDefault="00A2627F">
            <w:pPr>
              <w:pStyle w:val="Default"/>
              <w:spacing w:line="254" w:lineRule="auto"/>
              <w:rPr>
                <w:rFonts w:eastAsiaTheme="minorHAnsi"/>
              </w:rPr>
            </w:pP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27F" w:rsidRDefault="00A2627F">
            <w:pPr>
              <w:pStyle w:val="Default"/>
              <w:spacing w:line="254" w:lineRule="auto"/>
              <w:rPr>
                <w:rFonts w:eastAsiaTheme="minorHAnsi"/>
              </w:rPr>
            </w:pPr>
          </w:p>
        </w:tc>
      </w:tr>
      <w:tr w:rsidR="00A2627F" w:rsidTr="00A2627F">
        <w:trPr>
          <w:trHeight w:val="247"/>
          <w:jc w:val="center"/>
        </w:trPr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27F" w:rsidRDefault="00A2627F">
            <w:pPr>
              <w:pStyle w:val="Default"/>
              <w:spacing w:line="254" w:lineRule="auto"/>
              <w:rPr>
                <w:rFonts w:eastAsiaTheme="minorHAnsi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27F" w:rsidRDefault="00A2627F">
            <w:pPr>
              <w:pStyle w:val="Default"/>
              <w:spacing w:line="254" w:lineRule="auto"/>
              <w:rPr>
                <w:rFonts w:eastAsiaTheme="minorHAnsi"/>
              </w:rPr>
            </w:pPr>
          </w:p>
        </w:tc>
        <w:tc>
          <w:tcPr>
            <w:tcW w:w="2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27F" w:rsidRDefault="00A2627F">
            <w:pPr>
              <w:pStyle w:val="Default"/>
              <w:spacing w:line="254" w:lineRule="auto"/>
              <w:rPr>
                <w:rFonts w:eastAsiaTheme="minorHAnsi"/>
              </w:rPr>
            </w:pPr>
          </w:p>
        </w:tc>
        <w:tc>
          <w:tcPr>
            <w:tcW w:w="10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27F" w:rsidRDefault="00A2627F">
            <w:pPr>
              <w:pStyle w:val="Default"/>
              <w:spacing w:line="254" w:lineRule="auto"/>
              <w:rPr>
                <w:rFonts w:eastAsiaTheme="minorHAnsi"/>
              </w:rPr>
            </w:pP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27F" w:rsidRDefault="00A2627F">
            <w:pPr>
              <w:pStyle w:val="Default"/>
              <w:spacing w:line="254" w:lineRule="auto"/>
              <w:rPr>
                <w:rFonts w:eastAsiaTheme="minorHAnsi" w:cs="Times New Roman"/>
                <w:lang w:eastAsia="en-US"/>
              </w:rPr>
            </w:pPr>
          </w:p>
          <w:p w:rsidR="00A2627F" w:rsidRDefault="00A2627F">
            <w:pPr>
              <w:pStyle w:val="Default"/>
              <w:spacing w:line="254" w:lineRule="auto"/>
            </w:pPr>
          </w:p>
          <w:p w:rsidR="00A2627F" w:rsidRDefault="00A2627F">
            <w:pPr>
              <w:pStyle w:val="Default"/>
              <w:spacing w:line="254" w:lineRule="auto"/>
              <w:rPr>
                <w:rFonts w:eastAsiaTheme="minorHAnsi"/>
              </w:rPr>
            </w:pPr>
          </w:p>
        </w:tc>
      </w:tr>
      <w:tr w:rsidR="00A2627F" w:rsidTr="00A2627F">
        <w:trPr>
          <w:trHeight w:val="247"/>
          <w:jc w:val="center"/>
        </w:trPr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27F" w:rsidRDefault="00A2627F">
            <w:pPr>
              <w:pStyle w:val="Default"/>
              <w:spacing w:line="254" w:lineRule="auto"/>
              <w:rPr>
                <w:rFonts w:eastAsiaTheme="minorHAnsi" w:cs="Times New Roman"/>
                <w:lang w:eastAsia="en-US"/>
              </w:rPr>
            </w:pPr>
          </w:p>
          <w:p w:rsidR="00A2627F" w:rsidRDefault="00A2627F">
            <w:pPr>
              <w:pStyle w:val="Default"/>
              <w:spacing w:line="254" w:lineRule="auto"/>
              <w:rPr>
                <w:rFonts w:eastAsiaTheme="minorHAnsi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27F" w:rsidRDefault="00A2627F">
            <w:pPr>
              <w:pStyle w:val="Default"/>
              <w:spacing w:line="254" w:lineRule="auto"/>
              <w:rPr>
                <w:rFonts w:eastAsiaTheme="minorHAnsi"/>
              </w:rPr>
            </w:pPr>
          </w:p>
        </w:tc>
        <w:tc>
          <w:tcPr>
            <w:tcW w:w="2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27F" w:rsidRDefault="00A2627F">
            <w:pPr>
              <w:pStyle w:val="Default"/>
              <w:spacing w:line="254" w:lineRule="auto"/>
              <w:rPr>
                <w:rFonts w:eastAsiaTheme="minorHAnsi"/>
              </w:rPr>
            </w:pPr>
          </w:p>
        </w:tc>
        <w:tc>
          <w:tcPr>
            <w:tcW w:w="10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27F" w:rsidRDefault="00A2627F">
            <w:pPr>
              <w:pStyle w:val="Default"/>
              <w:spacing w:line="254" w:lineRule="auto"/>
              <w:rPr>
                <w:rFonts w:eastAsiaTheme="minorHAnsi"/>
              </w:rPr>
            </w:pP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27F" w:rsidRDefault="00A2627F">
            <w:pPr>
              <w:pStyle w:val="Default"/>
              <w:spacing w:line="254" w:lineRule="auto"/>
              <w:rPr>
                <w:rFonts w:eastAsiaTheme="minorHAnsi" w:cs="Times New Roman"/>
                <w:lang w:eastAsia="en-US"/>
              </w:rPr>
            </w:pPr>
          </w:p>
          <w:p w:rsidR="00A2627F" w:rsidRDefault="00A2627F">
            <w:pPr>
              <w:pStyle w:val="Default"/>
              <w:spacing w:line="254" w:lineRule="auto"/>
            </w:pPr>
          </w:p>
          <w:p w:rsidR="00A2627F" w:rsidRDefault="00A2627F">
            <w:pPr>
              <w:pStyle w:val="Default"/>
              <w:spacing w:line="254" w:lineRule="auto"/>
              <w:rPr>
                <w:rFonts w:eastAsiaTheme="minorHAnsi"/>
              </w:rPr>
            </w:pPr>
          </w:p>
        </w:tc>
      </w:tr>
      <w:tr w:rsidR="00A2627F" w:rsidTr="00A2627F">
        <w:trPr>
          <w:trHeight w:val="247"/>
          <w:jc w:val="center"/>
        </w:trPr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27F" w:rsidRDefault="00A2627F">
            <w:pPr>
              <w:pStyle w:val="Default"/>
              <w:spacing w:line="254" w:lineRule="auto"/>
              <w:rPr>
                <w:rFonts w:eastAsiaTheme="minorHAnsi" w:cs="Times New Roman"/>
                <w:lang w:eastAsia="en-US"/>
              </w:rPr>
            </w:pPr>
          </w:p>
          <w:p w:rsidR="00A2627F" w:rsidRDefault="00A2627F">
            <w:pPr>
              <w:pStyle w:val="Default"/>
              <w:spacing w:line="254" w:lineRule="auto"/>
              <w:rPr>
                <w:rFonts w:eastAsiaTheme="minorHAnsi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27F" w:rsidRDefault="00A2627F">
            <w:pPr>
              <w:pStyle w:val="Default"/>
              <w:spacing w:line="254" w:lineRule="auto"/>
              <w:rPr>
                <w:rFonts w:eastAsiaTheme="minorHAnsi"/>
              </w:rPr>
            </w:pPr>
          </w:p>
        </w:tc>
        <w:tc>
          <w:tcPr>
            <w:tcW w:w="2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27F" w:rsidRDefault="00A2627F">
            <w:pPr>
              <w:pStyle w:val="Default"/>
              <w:spacing w:line="254" w:lineRule="auto"/>
              <w:rPr>
                <w:rFonts w:eastAsiaTheme="minorHAnsi"/>
              </w:rPr>
            </w:pPr>
          </w:p>
        </w:tc>
        <w:tc>
          <w:tcPr>
            <w:tcW w:w="10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27F" w:rsidRDefault="00A2627F">
            <w:pPr>
              <w:pStyle w:val="Default"/>
              <w:spacing w:line="254" w:lineRule="auto"/>
              <w:rPr>
                <w:rFonts w:eastAsiaTheme="minorHAnsi"/>
              </w:rPr>
            </w:pP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27F" w:rsidRDefault="00A2627F">
            <w:pPr>
              <w:pStyle w:val="Default"/>
              <w:spacing w:line="254" w:lineRule="auto"/>
              <w:rPr>
                <w:rFonts w:eastAsiaTheme="minorHAnsi" w:cs="Times New Roman"/>
                <w:lang w:eastAsia="en-US"/>
              </w:rPr>
            </w:pPr>
          </w:p>
          <w:p w:rsidR="00A2627F" w:rsidRDefault="00A2627F">
            <w:pPr>
              <w:pStyle w:val="Default"/>
              <w:spacing w:line="254" w:lineRule="auto"/>
            </w:pPr>
          </w:p>
          <w:p w:rsidR="00A2627F" w:rsidRDefault="00A2627F">
            <w:pPr>
              <w:pStyle w:val="Default"/>
              <w:spacing w:line="254" w:lineRule="auto"/>
              <w:rPr>
                <w:rFonts w:eastAsiaTheme="minorHAnsi"/>
              </w:rPr>
            </w:pPr>
          </w:p>
        </w:tc>
      </w:tr>
      <w:tr w:rsidR="00A2627F" w:rsidTr="00A2627F">
        <w:trPr>
          <w:trHeight w:val="247"/>
          <w:jc w:val="center"/>
        </w:trPr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27F" w:rsidRDefault="00A2627F">
            <w:pPr>
              <w:pStyle w:val="Default"/>
              <w:spacing w:line="254" w:lineRule="auto"/>
              <w:rPr>
                <w:rFonts w:eastAsiaTheme="minorHAnsi" w:cs="Times New Roman"/>
                <w:lang w:eastAsia="en-US"/>
              </w:rPr>
            </w:pPr>
          </w:p>
          <w:p w:rsidR="00A2627F" w:rsidRDefault="00A2627F">
            <w:pPr>
              <w:pStyle w:val="Default"/>
              <w:spacing w:line="254" w:lineRule="auto"/>
            </w:pPr>
          </w:p>
          <w:p w:rsidR="00A2627F" w:rsidRDefault="00A2627F">
            <w:pPr>
              <w:pStyle w:val="Default"/>
              <w:spacing w:line="254" w:lineRule="auto"/>
              <w:rPr>
                <w:rFonts w:eastAsiaTheme="minorHAnsi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27F" w:rsidRDefault="00A2627F">
            <w:pPr>
              <w:pStyle w:val="Default"/>
              <w:spacing w:line="254" w:lineRule="auto"/>
              <w:rPr>
                <w:rFonts w:eastAsiaTheme="minorHAnsi"/>
              </w:rPr>
            </w:pPr>
          </w:p>
        </w:tc>
        <w:tc>
          <w:tcPr>
            <w:tcW w:w="2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27F" w:rsidRDefault="00A2627F">
            <w:pPr>
              <w:pStyle w:val="Default"/>
              <w:spacing w:line="254" w:lineRule="auto"/>
              <w:rPr>
                <w:rFonts w:eastAsiaTheme="minorHAnsi"/>
              </w:rPr>
            </w:pPr>
          </w:p>
        </w:tc>
        <w:tc>
          <w:tcPr>
            <w:tcW w:w="10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27F" w:rsidRDefault="00A2627F">
            <w:pPr>
              <w:pStyle w:val="Default"/>
              <w:spacing w:line="254" w:lineRule="auto"/>
              <w:rPr>
                <w:rFonts w:eastAsiaTheme="minorHAnsi"/>
              </w:rPr>
            </w:pP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27F" w:rsidRDefault="00A2627F">
            <w:pPr>
              <w:pStyle w:val="Default"/>
              <w:spacing w:line="254" w:lineRule="auto"/>
              <w:rPr>
                <w:rFonts w:eastAsiaTheme="minorHAnsi"/>
              </w:rPr>
            </w:pPr>
          </w:p>
        </w:tc>
      </w:tr>
    </w:tbl>
    <w:p w:rsidR="00E50807" w:rsidRDefault="00E50807"/>
    <w:sectPr w:rsidR="00E50807" w:rsidSect="0053215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475F7" w:rsidRDefault="006475F7" w:rsidP="00034B98">
      <w:pPr>
        <w:spacing w:after="0" w:line="240" w:lineRule="auto"/>
      </w:pPr>
      <w:r>
        <w:separator/>
      </w:r>
    </w:p>
  </w:endnote>
  <w:endnote w:type="continuationSeparator" w:id="1">
    <w:p w:rsidR="006475F7" w:rsidRDefault="006475F7" w:rsidP="00034B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GFOGG P+ Pragmatica C">
    <w:altName w:val="Pragmatica C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GHOIB C+ School Book C San Pin">
    <w:altName w:val="School Book CSan Pi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SchoolBookC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475F7" w:rsidRDefault="006475F7" w:rsidP="00034B98">
      <w:pPr>
        <w:spacing w:after="0" w:line="240" w:lineRule="auto"/>
      </w:pPr>
      <w:r>
        <w:separator/>
      </w:r>
    </w:p>
  </w:footnote>
  <w:footnote w:type="continuationSeparator" w:id="1">
    <w:p w:rsidR="006475F7" w:rsidRDefault="006475F7" w:rsidP="00034B9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651D05"/>
    <w:multiLevelType w:val="hybridMultilevel"/>
    <w:tmpl w:val="1CBCB05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DC0C23"/>
    <w:multiLevelType w:val="hybridMultilevel"/>
    <w:tmpl w:val="8C5873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64826CD"/>
    <w:multiLevelType w:val="hybridMultilevel"/>
    <w:tmpl w:val="CC2C63C8"/>
    <w:lvl w:ilvl="0" w:tplc="5A04E08E">
      <w:start w:val="1"/>
      <w:numFmt w:val="bullet"/>
      <w:lvlText w:val="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34B98"/>
    <w:rsid w:val="00034B98"/>
    <w:rsid w:val="00087E8A"/>
    <w:rsid w:val="001D53CB"/>
    <w:rsid w:val="002476F5"/>
    <w:rsid w:val="00261C6C"/>
    <w:rsid w:val="002E1FE6"/>
    <w:rsid w:val="0030214A"/>
    <w:rsid w:val="003E60B2"/>
    <w:rsid w:val="003E6180"/>
    <w:rsid w:val="00465CD2"/>
    <w:rsid w:val="00532157"/>
    <w:rsid w:val="00584182"/>
    <w:rsid w:val="006178B8"/>
    <w:rsid w:val="00644712"/>
    <w:rsid w:val="006475F7"/>
    <w:rsid w:val="006A0A57"/>
    <w:rsid w:val="00781F3F"/>
    <w:rsid w:val="00785548"/>
    <w:rsid w:val="00796A91"/>
    <w:rsid w:val="008861AF"/>
    <w:rsid w:val="008C55E2"/>
    <w:rsid w:val="009318DF"/>
    <w:rsid w:val="00947CF9"/>
    <w:rsid w:val="00964483"/>
    <w:rsid w:val="009B5AFF"/>
    <w:rsid w:val="00A2627F"/>
    <w:rsid w:val="00A51257"/>
    <w:rsid w:val="00AC027E"/>
    <w:rsid w:val="00AE09DF"/>
    <w:rsid w:val="00B45A35"/>
    <w:rsid w:val="00B822DC"/>
    <w:rsid w:val="00BB2BDA"/>
    <w:rsid w:val="00C97B1F"/>
    <w:rsid w:val="00CC2EE2"/>
    <w:rsid w:val="00CF4AC7"/>
    <w:rsid w:val="00D76D17"/>
    <w:rsid w:val="00DE047B"/>
    <w:rsid w:val="00E27228"/>
    <w:rsid w:val="00E50807"/>
    <w:rsid w:val="00E773FA"/>
    <w:rsid w:val="00ED37FE"/>
    <w:rsid w:val="00EE2150"/>
    <w:rsid w:val="00F36182"/>
    <w:rsid w:val="00F815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4B98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034B98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32"/>
      <w:szCs w:val="24"/>
    </w:rPr>
  </w:style>
  <w:style w:type="paragraph" w:styleId="2">
    <w:name w:val="heading 2"/>
    <w:basedOn w:val="a"/>
    <w:next w:val="a"/>
    <w:link w:val="20"/>
    <w:qFormat/>
    <w:rsid w:val="00034B98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034B98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034B98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5">
    <w:name w:val="heading 5"/>
    <w:basedOn w:val="a"/>
    <w:next w:val="a"/>
    <w:link w:val="50"/>
    <w:qFormat/>
    <w:rsid w:val="00034B98"/>
    <w:pPr>
      <w:spacing w:before="240" w:after="6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034B98"/>
    <w:pPr>
      <w:spacing w:before="240" w:after="60" w:line="240" w:lineRule="auto"/>
      <w:outlineLvl w:val="5"/>
    </w:pPr>
    <w:rPr>
      <w:rFonts w:ascii="Calibri" w:eastAsia="Times New Roman" w:hAnsi="Calibri" w:cs="Times New Roman"/>
      <w:b/>
      <w:bCs/>
    </w:rPr>
  </w:style>
  <w:style w:type="paragraph" w:styleId="9">
    <w:name w:val="heading 9"/>
    <w:basedOn w:val="a"/>
    <w:next w:val="a"/>
    <w:link w:val="90"/>
    <w:qFormat/>
    <w:rsid w:val="00034B98"/>
    <w:pPr>
      <w:spacing w:before="240" w:after="60" w:line="240" w:lineRule="auto"/>
      <w:outlineLvl w:val="8"/>
    </w:pPr>
    <w:rPr>
      <w:rFonts w:ascii="Cambria" w:eastAsia="Times New Roman" w:hAnsi="Cambria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34B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34B98"/>
    <w:rPr>
      <w:rFonts w:eastAsiaTheme="minorEastAsia"/>
      <w:lang w:eastAsia="ru-RU"/>
    </w:rPr>
  </w:style>
  <w:style w:type="paragraph" w:styleId="a5">
    <w:name w:val="footer"/>
    <w:basedOn w:val="a"/>
    <w:link w:val="a6"/>
    <w:uiPriority w:val="99"/>
    <w:unhideWhenUsed/>
    <w:rsid w:val="00034B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34B98"/>
    <w:rPr>
      <w:rFonts w:eastAsiaTheme="minorEastAsia"/>
      <w:lang w:eastAsia="ru-RU"/>
    </w:rPr>
  </w:style>
  <w:style w:type="character" w:customStyle="1" w:styleId="10">
    <w:name w:val="Заголовок 1 Знак"/>
    <w:basedOn w:val="a0"/>
    <w:link w:val="1"/>
    <w:rsid w:val="00034B98"/>
    <w:rPr>
      <w:rFonts w:ascii="Times New Roman" w:eastAsia="Times New Roman" w:hAnsi="Times New Roman" w:cs="Times New Roman"/>
      <w:sz w:val="32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034B98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034B98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034B98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034B98"/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034B98"/>
    <w:rPr>
      <w:rFonts w:ascii="Calibri" w:eastAsia="Times New Roman" w:hAnsi="Calibri" w:cs="Times New Roman"/>
      <w:b/>
      <w:bCs/>
      <w:lang w:eastAsia="ru-RU"/>
    </w:rPr>
  </w:style>
  <w:style w:type="character" w:customStyle="1" w:styleId="90">
    <w:name w:val="Заголовок 9 Знак"/>
    <w:basedOn w:val="a0"/>
    <w:link w:val="9"/>
    <w:rsid w:val="00034B98"/>
    <w:rPr>
      <w:rFonts w:ascii="Cambria" w:eastAsia="Times New Roman" w:hAnsi="Cambria" w:cs="Times New Roman"/>
      <w:lang w:eastAsia="ru-RU"/>
    </w:rPr>
  </w:style>
  <w:style w:type="numbering" w:customStyle="1" w:styleId="11">
    <w:name w:val="Нет списка1"/>
    <w:next w:val="a2"/>
    <w:uiPriority w:val="99"/>
    <w:semiHidden/>
    <w:rsid w:val="00034B98"/>
  </w:style>
  <w:style w:type="table" w:styleId="a7">
    <w:name w:val="Table Grid"/>
    <w:basedOn w:val="a1"/>
    <w:uiPriority w:val="59"/>
    <w:rsid w:val="00034B9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034B98"/>
    <w:pPr>
      <w:ind w:left="720"/>
      <w:contextualSpacing/>
    </w:pPr>
    <w:rPr>
      <w:rFonts w:ascii="Calibri" w:eastAsia="Calibri" w:hAnsi="Calibri" w:cs="Times New Roman"/>
      <w:lang w:val="en-US" w:eastAsia="en-US"/>
    </w:rPr>
  </w:style>
  <w:style w:type="paragraph" w:styleId="a9">
    <w:name w:val="Normal (Web)"/>
    <w:basedOn w:val="a"/>
    <w:rsid w:val="00034B98"/>
    <w:pPr>
      <w:spacing w:before="120" w:after="12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a">
    <w:name w:val="Balloon Text"/>
    <w:basedOn w:val="a"/>
    <w:link w:val="ab"/>
    <w:semiHidden/>
    <w:unhideWhenUsed/>
    <w:rsid w:val="00034B98"/>
    <w:pPr>
      <w:spacing w:after="0" w:line="240" w:lineRule="auto"/>
    </w:pPr>
    <w:rPr>
      <w:rFonts w:ascii="Tahoma" w:eastAsia="Calibri" w:hAnsi="Tahoma" w:cs="Tahoma"/>
      <w:sz w:val="16"/>
      <w:szCs w:val="16"/>
      <w:lang w:val="en-US" w:eastAsia="en-US"/>
    </w:rPr>
  </w:style>
  <w:style w:type="character" w:customStyle="1" w:styleId="ab">
    <w:name w:val="Текст выноски Знак"/>
    <w:basedOn w:val="a0"/>
    <w:link w:val="aa"/>
    <w:semiHidden/>
    <w:rsid w:val="00034B98"/>
    <w:rPr>
      <w:rFonts w:ascii="Tahoma" w:eastAsia="Calibri" w:hAnsi="Tahoma" w:cs="Tahoma"/>
      <w:sz w:val="16"/>
      <w:szCs w:val="16"/>
      <w:lang w:val="en-US"/>
    </w:rPr>
  </w:style>
  <w:style w:type="paragraph" w:styleId="ac">
    <w:name w:val="No Spacing"/>
    <w:uiPriority w:val="99"/>
    <w:qFormat/>
    <w:rsid w:val="00034B98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zag1">
    <w:name w:val="zag_1"/>
    <w:basedOn w:val="a"/>
    <w:rsid w:val="00034B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zag3">
    <w:name w:val="zag_3"/>
    <w:basedOn w:val="a"/>
    <w:rsid w:val="00034B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d">
    <w:name w:val="Strong"/>
    <w:qFormat/>
    <w:rsid w:val="00034B98"/>
    <w:rPr>
      <w:b/>
      <w:bCs/>
    </w:rPr>
  </w:style>
  <w:style w:type="character" w:styleId="ae">
    <w:name w:val="Emphasis"/>
    <w:qFormat/>
    <w:rsid w:val="00034B98"/>
    <w:rPr>
      <w:i/>
      <w:iCs/>
    </w:rPr>
  </w:style>
  <w:style w:type="paragraph" w:styleId="af">
    <w:name w:val="Body Text Indent"/>
    <w:basedOn w:val="a"/>
    <w:link w:val="af0"/>
    <w:rsid w:val="00034B98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0">
    <w:name w:val="Основной текст с отступом Знак"/>
    <w:basedOn w:val="a0"/>
    <w:link w:val="af"/>
    <w:rsid w:val="00034B9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2"/>
    <w:basedOn w:val="a"/>
    <w:link w:val="22"/>
    <w:rsid w:val="00034B98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22">
    <w:name w:val="Основной текст 2 Знак"/>
    <w:basedOn w:val="a0"/>
    <w:link w:val="21"/>
    <w:rsid w:val="00034B98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1">
    <w:name w:val="Body Text"/>
    <w:basedOn w:val="a"/>
    <w:link w:val="af2"/>
    <w:rsid w:val="00034B98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2">
    <w:name w:val="Основной текст Знак"/>
    <w:basedOn w:val="a0"/>
    <w:link w:val="af1"/>
    <w:rsid w:val="00034B9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Indent 3"/>
    <w:basedOn w:val="a"/>
    <w:link w:val="32"/>
    <w:unhideWhenUsed/>
    <w:rsid w:val="00034B98"/>
    <w:pPr>
      <w:spacing w:after="120"/>
      <w:ind w:left="283"/>
    </w:pPr>
    <w:rPr>
      <w:rFonts w:ascii="Calibri" w:eastAsia="Calibri" w:hAnsi="Calibri" w:cs="Times New Roman"/>
      <w:sz w:val="16"/>
      <w:szCs w:val="16"/>
      <w:lang w:eastAsia="en-US"/>
    </w:rPr>
  </w:style>
  <w:style w:type="character" w:customStyle="1" w:styleId="32">
    <w:name w:val="Основной текст с отступом 3 Знак"/>
    <w:basedOn w:val="a0"/>
    <w:link w:val="31"/>
    <w:rsid w:val="00034B98"/>
    <w:rPr>
      <w:rFonts w:ascii="Calibri" w:eastAsia="Calibri" w:hAnsi="Calibri" w:cs="Times New Roman"/>
      <w:sz w:val="16"/>
      <w:szCs w:val="16"/>
    </w:rPr>
  </w:style>
  <w:style w:type="character" w:customStyle="1" w:styleId="ebody">
    <w:name w:val="ebody"/>
    <w:basedOn w:val="a0"/>
    <w:rsid w:val="00034B98"/>
  </w:style>
  <w:style w:type="character" w:customStyle="1" w:styleId="13">
    <w:name w:val="Знак Знак13"/>
    <w:rsid w:val="00034B98"/>
    <w:rPr>
      <w:rFonts w:ascii="Times New Roman" w:eastAsia="Times New Roman" w:hAnsi="Times New Roman" w:cs="Times New Roman"/>
      <w:sz w:val="32"/>
      <w:szCs w:val="24"/>
      <w:lang w:eastAsia="ru-RU"/>
    </w:rPr>
  </w:style>
  <w:style w:type="character" w:customStyle="1" w:styleId="110">
    <w:name w:val="Знак Знак11"/>
    <w:rsid w:val="00034B98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paragraph" w:styleId="23">
    <w:name w:val="Body Text Indent 2"/>
    <w:basedOn w:val="a"/>
    <w:link w:val="24"/>
    <w:semiHidden/>
    <w:unhideWhenUsed/>
    <w:rsid w:val="00034B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4">
    <w:name w:val="Основной текст с отступом 2 Знак"/>
    <w:basedOn w:val="a0"/>
    <w:link w:val="23"/>
    <w:semiHidden/>
    <w:rsid w:val="00034B9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3">
    <w:name w:val="Title"/>
    <w:basedOn w:val="a"/>
    <w:link w:val="af4"/>
    <w:qFormat/>
    <w:rsid w:val="00034B98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af4">
    <w:name w:val="Название Знак"/>
    <w:basedOn w:val="a0"/>
    <w:link w:val="af3"/>
    <w:rsid w:val="00034B98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33">
    <w:name w:val="Body Text 3"/>
    <w:basedOn w:val="a"/>
    <w:link w:val="34"/>
    <w:rsid w:val="00034B98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/>
    </w:rPr>
  </w:style>
  <w:style w:type="character" w:customStyle="1" w:styleId="34">
    <w:name w:val="Основной текст 3 Знак"/>
    <w:basedOn w:val="a0"/>
    <w:link w:val="33"/>
    <w:rsid w:val="00034B98"/>
    <w:rPr>
      <w:rFonts w:ascii="Times New Roman" w:eastAsia="Times New Roman" w:hAnsi="Times New Roman" w:cs="Times New Roman"/>
      <w:sz w:val="16"/>
      <w:szCs w:val="16"/>
      <w:lang/>
    </w:rPr>
  </w:style>
  <w:style w:type="character" w:styleId="af5">
    <w:name w:val="Hyperlink"/>
    <w:rsid w:val="00034B98"/>
    <w:rPr>
      <w:color w:val="0000FF"/>
      <w:u w:val="single"/>
    </w:rPr>
  </w:style>
  <w:style w:type="character" w:customStyle="1" w:styleId="FontStyle18">
    <w:name w:val="Font Style18"/>
    <w:rsid w:val="00034B98"/>
    <w:rPr>
      <w:rFonts w:ascii="Microsoft Sans Serif" w:hAnsi="Microsoft Sans Serif" w:cs="Microsoft Sans Serif" w:hint="default"/>
      <w:sz w:val="16"/>
      <w:szCs w:val="16"/>
    </w:rPr>
  </w:style>
  <w:style w:type="paragraph" w:customStyle="1" w:styleId="Default">
    <w:name w:val="Default"/>
    <w:rsid w:val="00034B98"/>
    <w:pPr>
      <w:widowControl w:val="0"/>
      <w:autoSpaceDE w:val="0"/>
      <w:autoSpaceDN w:val="0"/>
      <w:adjustRightInd w:val="0"/>
      <w:spacing w:after="0" w:line="240" w:lineRule="auto"/>
    </w:pPr>
    <w:rPr>
      <w:rFonts w:ascii="GFOGG P+ Pragmatica C" w:eastAsia="Times New Roman" w:hAnsi="GFOGG P+ Pragmatica C" w:cs="GFOGG P+ Pragmatica C"/>
      <w:color w:val="000000"/>
      <w:sz w:val="24"/>
      <w:szCs w:val="24"/>
      <w:lang w:eastAsia="ru-RU"/>
    </w:rPr>
  </w:style>
  <w:style w:type="paragraph" w:customStyle="1" w:styleId="CM1">
    <w:name w:val="CM1"/>
    <w:basedOn w:val="Default"/>
    <w:next w:val="Default"/>
    <w:rsid w:val="00034B98"/>
    <w:pPr>
      <w:spacing w:line="228" w:lineRule="atLeast"/>
    </w:pPr>
    <w:rPr>
      <w:color w:val="auto"/>
    </w:rPr>
  </w:style>
  <w:style w:type="paragraph" w:customStyle="1" w:styleId="af6">
    <w:name w:val="Базовый"/>
    <w:rsid w:val="00034B98"/>
    <w:pPr>
      <w:widowControl w:val="0"/>
      <w:tabs>
        <w:tab w:val="left" w:pos="708"/>
      </w:tabs>
      <w:suppressAutoHyphens/>
      <w:spacing w:after="0" w:line="100" w:lineRule="atLeast"/>
    </w:pPr>
    <w:rPr>
      <w:rFonts w:ascii="Times New Roman" w:eastAsia="Lucida Sans Unicode" w:hAnsi="Times New Roman" w:cs="Tahoma"/>
      <w:sz w:val="24"/>
      <w:szCs w:val="24"/>
      <w:lang w:eastAsia="ru-RU"/>
    </w:rPr>
  </w:style>
  <w:style w:type="paragraph" w:customStyle="1" w:styleId="c1">
    <w:name w:val="c1"/>
    <w:basedOn w:val="a"/>
    <w:rsid w:val="00034B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rsid w:val="00034B98"/>
  </w:style>
  <w:style w:type="paragraph" w:customStyle="1" w:styleId="ParagraphStyle">
    <w:name w:val="Paragraph Style"/>
    <w:rsid w:val="00034B98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</w:rPr>
  </w:style>
  <w:style w:type="paragraph" w:customStyle="1" w:styleId="CM13">
    <w:name w:val="CM13"/>
    <w:basedOn w:val="a"/>
    <w:next w:val="a"/>
    <w:rsid w:val="00034B98"/>
    <w:pPr>
      <w:widowControl w:val="0"/>
      <w:autoSpaceDE w:val="0"/>
      <w:autoSpaceDN w:val="0"/>
      <w:adjustRightInd w:val="0"/>
      <w:spacing w:after="238" w:line="240" w:lineRule="auto"/>
    </w:pPr>
    <w:rPr>
      <w:rFonts w:ascii="GHOIB C+ School Book C San Pin" w:eastAsia="Times New Roman" w:hAnsi="GHOIB C+ School Book C San Pin" w:cs="GHOIB C+ School Book C San Pin"/>
      <w:sz w:val="24"/>
      <w:szCs w:val="24"/>
    </w:rPr>
  </w:style>
  <w:style w:type="character" w:customStyle="1" w:styleId="Zag11">
    <w:name w:val="Zag_11"/>
    <w:uiPriority w:val="99"/>
    <w:rsid w:val="00034B98"/>
  </w:style>
  <w:style w:type="paragraph" w:customStyle="1" w:styleId="text">
    <w:name w:val="text"/>
    <w:basedOn w:val="a"/>
    <w:uiPriority w:val="99"/>
    <w:rsid w:val="00034B98"/>
    <w:pPr>
      <w:widowControl w:val="0"/>
      <w:autoSpaceDE w:val="0"/>
      <w:autoSpaceDN w:val="0"/>
      <w:adjustRightInd w:val="0"/>
      <w:spacing w:after="0" w:line="288" w:lineRule="auto"/>
      <w:ind w:firstLine="283"/>
      <w:jc w:val="both"/>
      <w:textAlignment w:val="center"/>
    </w:pPr>
    <w:rPr>
      <w:rFonts w:ascii="SchoolBookC" w:eastAsia="Times New Roman" w:hAnsi="SchoolBookC" w:cs="SchoolBookC"/>
      <w:color w:val="000000"/>
      <w:lang w:val="en-US"/>
    </w:rPr>
  </w:style>
  <w:style w:type="table" w:customStyle="1" w:styleId="25">
    <w:name w:val="Сетка таблицы2"/>
    <w:basedOn w:val="a1"/>
    <w:uiPriority w:val="59"/>
    <w:rsid w:val="00781F3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4B98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034B98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32"/>
      <w:szCs w:val="24"/>
    </w:rPr>
  </w:style>
  <w:style w:type="paragraph" w:styleId="2">
    <w:name w:val="heading 2"/>
    <w:basedOn w:val="a"/>
    <w:next w:val="a"/>
    <w:link w:val="20"/>
    <w:qFormat/>
    <w:rsid w:val="00034B98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034B98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034B98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5">
    <w:name w:val="heading 5"/>
    <w:basedOn w:val="a"/>
    <w:next w:val="a"/>
    <w:link w:val="50"/>
    <w:qFormat/>
    <w:rsid w:val="00034B98"/>
    <w:pPr>
      <w:spacing w:before="240" w:after="6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034B98"/>
    <w:pPr>
      <w:spacing w:before="240" w:after="60" w:line="240" w:lineRule="auto"/>
      <w:outlineLvl w:val="5"/>
    </w:pPr>
    <w:rPr>
      <w:rFonts w:ascii="Calibri" w:eastAsia="Times New Roman" w:hAnsi="Calibri" w:cs="Times New Roman"/>
      <w:b/>
      <w:bCs/>
    </w:rPr>
  </w:style>
  <w:style w:type="paragraph" w:styleId="9">
    <w:name w:val="heading 9"/>
    <w:basedOn w:val="a"/>
    <w:next w:val="a"/>
    <w:link w:val="90"/>
    <w:qFormat/>
    <w:rsid w:val="00034B98"/>
    <w:pPr>
      <w:spacing w:before="240" w:after="60" w:line="240" w:lineRule="auto"/>
      <w:outlineLvl w:val="8"/>
    </w:pPr>
    <w:rPr>
      <w:rFonts w:ascii="Cambria" w:eastAsia="Times New Roman" w:hAnsi="Cambria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34B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34B98"/>
    <w:rPr>
      <w:rFonts w:eastAsiaTheme="minorEastAsia"/>
      <w:lang w:eastAsia="ru-RU"/>
    </w:rPr>
  </w:style>
  <w:style w:type="paragraph" w:styleId="a5">
    <w:name w:val="footer"/>
    <w:basedOn w:val="a"/>
    <w:link w:val="a6"/>
    <w:uiPriority w:val="99"/>
    <w:unhideWhenUsed/>
    <w:rsid w:val="00034B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34B98"/>
    <w:rPr>
      <w:rFonts w:eastAsiaTheme="minorEastAsia"/>
      <w:lang w:eastAsia="ru-RU"/>
    </w:rPr>
  </w:style>
  <w:style w:type="character" w:customStyle="1" w:styleId="10">
    <w:name w:val="Заголовок 1 Знак"/>
    <w:basedOn w:val="a0"/>
    <w:link w:val="1"/>
    <w:rsid w:val="00034B98"/>
    <w:rPr>
      <w:rFonts w:ascii="Times New Roman" w:eastAsia="Times New Roman" w:hAnsi="Times New Roman" w:cs="Times New Roman"/>
      <w:sz w:val="32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034B98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034B98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034B98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034B98"/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034B98"/>
    <w:rPr>
      <w:rFonts w:ascii="Calibri" w:eastAsia="Times New Roman" w:hAnsi="Calibri" w:cs="Times New Roman"/>
      <w:b/>
      <w:bCs/>
      <w:lang w:eastAsia="ru-RU"/>
    </w:rPr>
  </w:style>
  <w:style w:type="character" w:customStyle="1" w:styleId="90">
    <w:name w:val="Заголовок 9 Знак"/>
    <w:basedOn w:val="a0"/>
    <w:link w:val="9"/>
    <w:rsid w:val="00034B98"/>
    <w:rPr>
      <w:rFonts w:ascii="Cambria" w:eastAsia="Times New Roman" w:hAnsi="Cambria" w:cs="Times New Roman"/>
      <w:lang w:eastAsia="ru-RU"/>
    </w:rPr>
  </w:style>
  <w:style w:type="numbering" w:customStyle="1" w:styleId="11">
    <w:name w:val="Нет списка1"/>
    <w:next w:val="a2"/>
    <w:uiPriority w:val="99"/>
    <w:semiHidden/>
    <w:rsid w:val="00034B98"/>
  </w:style>
  <w:style w:type="table" w:styleId="a7">
    <w:name w:val="Table Grid"/>
    <w:basedOn w:val="a1"/>
    <w:uiPriority w:val="59"/>
    <w:rsid w:val="00034B9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034B98"/>
    <w:pPr>
      <w:ind w:left="720"/>
      <w:contextualSpacing/>
    </w:pPr>
    <w:rPr>
      <w:rFonts w:ascii="Calibri" w:eastAsia="Calibri" w:hAnsi="Calibri" w:cs="Times New Roman"/>
      <w:lang w:val="en-US" w:eastAsia="en-US"/>
    </w:rPr>
  </w:style>
  <w:style w:type="paragraph" w:styleId="a9">
    <w:name w:val="Normal (Web)"/>
    <w:basedOn w:val="a"/>
    <w:rsid w:val="00034B98"/>
    <w:pPr>
      <w:spacing w:before="120" w:after="12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a">
    <w:name w:val="Balloon Text"/>
    <w:basedOn w:val="a"/>
    <w:link w:val="ab"/>
    <w:semiHidden/>
    <w:unhideWhenUsed/>
    <w:rsid w:val="00034B98"/>
    <w:pPr>
      <w:spacing w:after="0" w:line="240" w:lineRule="auto"/>
    </w:pPr>
    <w:rPr>
      <w:rFonts w:ascii="Tahoma" w:eastAsia="Calibri" w:hAnsi="Tahoma" w:cs="Tahoma"/>
      <w:sz w:val="16"/>
      <w:szCs w:val="16"/>
      <w:lang w:val="en-US" w:eastAsia="en-US"/>
    </w:rPr>
  </w:style>
  <w:style w:type="character" w:customStyle="1" w:styleId="ab">
    <w:name w:val="Текст выноски Знак"/>
    <w:basedOn w:val="a0"/>
    <w:link w:val="aa"/>
    <w:semiHidden/>
    <w:rsid w:val="00034B98"/>
    <w:rPr>
      <w:rFonts w:ascii="Tahoma" w:eastAsia="Calibri" w:hAnsi="Tahoma" w:cs="Tahoma"/>
      <w:sz w:val="16"/>
      <w:szCs w:val="16"/>
      <w:lang w:val="en-US"/>
    </w:rPr>
  </w:style>
  <w:style w:type="paragraph" w:styleId="ac">
    <w:name w:val="No Spacing"/>
    <w:uiPriority w:val="99"/>
    <w:qFormat/>
    <w:rsid w:val="00034B98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zag1">
    <w:name w:val="zag_1"/>
    <w:basedOn w:val="a"/>
    <w:rsid w:val="00034B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zag3">
    <w:name w:val="zag_3"/>
    <w:basedOn w:val="a"/>
    <w:rsid w:val="00034B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d">
    <w:name w:val="Strong"/>
    <w:qFormat/>
    <w:rsid w:val="00034B98"/>
    <w:rPr>
      <w:b/>
      <w:bCs/>
    </w:rPr>
  </w:style>
  <w:style w:type="character" w:styleId="ae">
    <w:name w:val="Emphasis"/>
    <w:qFormat/>
    <w:rsid w:val="00034B98"/>
    <w:rPr>
      <w:i/>
      <w:iCs/>
    </w:rPr>
  </w:style>
  <w:style w:type="paragraph" w:styleId="af">
    <w:name w:val="Body Text Indent"/>
    <w:basedOn w:val="a"/>
    <w:link w:val="af0"/>
    <w:rsid w:val="00034B98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0">
    <w:name w:val="Основной текст с отступом Знак"/>
    <w:basedOn w:val="a0"/>
    <w:link w:val="af"/>
    <w:rsid w:val="00034B9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2"/>
    <w:basedOn w:val="a"/>
    <w:link w:val="22"/>
    <w:rsid w:val="00034B98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22">
    <w:name w:val="Основной текст 2 Знак"/>
    <w:basedOn w:val="a0"/>
    <w:link w:val="21"/>
    <w:rsid w:val="00034B98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1">
    <w:name w:val="Body Text"/>
    <w:basedOn w:val="a"/>
    <w:link w:val="af2"/>
    <w:rsid w:val="00034B98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2">
    <w:name w:val="Основной текст Знак"/>
    <w:basedOn w:val="a0"/>
    <w:link w:val="af1"/>
    <w:rsid w:val="00034B9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Indent 3"/>
    <w:basedOn w:val="a"/>
    <w:link w:val="32"/>
    <w:unhideWhenUsed/>
    <w:rsid w:val="00034B98"/>
    <w:pPr>
      <w:spacing w:after="120"/>
      <w:ind w:left="283"/>
    </w:pPr>
    <w:rPr>
      <w:rFonts w:ascii="Calibri" w:eastAsia="Calibri" w:hAnsi="Calibri" w:cs="Times New Roman"/>
      <w:sz w:val="16"/>
      <w:szCs w:val="16"/>
      <w:lang w:eastAsia="en-US"/>
    </w:rPr>
  </w:style>
  <w:style w:type="character" w:customStyle="1" w:styleId="32">
    <w:name w:val="Основной текст с отступом 3 Знак"/>
    <w:basedOn w:val="a0"/>
    <w:link w:val="31"/>
    <w:rsid w:val="00034B98"/>
    <w:rPr>
      <w:rFonts w:ascii="Calibri" w:eastAsia="Calibri" w:hAnsi="Calibri" w:cs="Times New Roman"/>
      <w:sz w:val="16"/>
      <w:szCs w:val="16"/>
    </w:rPr>
  </w:style>
  <w:style w:type="character" w:customStyle="1" w:styleId="ebody">
    <w:name w:val="ebody"/>
    <w:basedOn w:val="a0"/>
    <w:rsid w:val="00034B98"/>
  </w:style>
  <w:style w:type="character" w:customStyle="1" w:styleId="13">
    <w:name w:val="Знак Знак13"/>
    <w:rsid w:val="00034B98"/>
    <w:rPr>
      <w:rFonts w:ascii="Times New Roman" w:eastAsia="Times New Roman" w:hAnsi="Times New Roman" w:cs="Times New Roman"/>
      <w:sz w:val="32"/>
      <w:szCs w:val="24"/>
      <w:lang w:eastAsia="ru-RU"/>
    </w:rPr>
  </w:style>
  <w:style w:type="character" w:customStyle="1" w:styleId="110">
    <w:name w:val="Знак Знак11"/>
    <w:rsid w:val="00034B98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paragraph" w:styleId="23">
    <w:name w:val="Body Text Indent 2"/>
    <w:basedOn w:val="a"/>
    <w:link w:val="24"/>
    <w:semiHidden/>
    <w:unhideWhenUsed/>
    <w:rsid w:val="00034B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4">
    <w:name w:val="Основной текст с отступом 2 Знак"/>
    <w:basedOn w:val="a0"/>
    <w:link w:val="23"/>
    <w:semiHidden/>
    <w:rsid w:val="00034B9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3">
    <w:name w:val="Title"/>
    <w:basedOn w:val="a"/>
    <w:link w:val="af4"/>
    <w:qFormat/>
    <w:rsid w:val="00034B98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af4">
    <w:name w:val="Название Знак"/>
    <w:basedOn w:val="a0"/>
    <w:link w:val="af3"/>
    <w:rsid w:val="00034B98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33">
    <w:name w:val="Body Text 3"/>
    <w:basedOn w:val="a"/>
    <w:link w:val="34"/>
    <w:rsid w:val="00034B98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character" w:customStyle="1" w:styleId="34">
    <w:name w:val="Основной текст 3 Знак"/>
    <w:basedOn w:val="a0"/>
    <w:link w:val="33"/>
    <w:rsid w:val="00034B98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character" w:styleId="af5">
    <w:name w:val="Hyperlink"/>
    <w:rsid w:val="00034B98"/>
    <w:rPr>
      <w:color w:val="0000FF"/>
      <w:u w:val="single"/>
    </w:rPr>
  </w:style>
  <w:style w:type="character" w:customStyle="1" w:styleId="FontStyle18">
    <w:name w:val="Font Style18"/>
    <w:rsid w:val="00034B98"/>
    <w:rPr>
      <w:rFonts w:ascii="Microsoft Sans Serif" w:hAnsi="Microsoft Sans Serif" w:cs="Microsoft Sans Serif" w:hint="default"/>
      <w:sz w:val="16"/>
      <w:szCs w:val="16"/>
    </w:rPr>
  </w:style>
  <w:style w:type="paragraph" w:customStyle="1" w:styleId="Default">
    <w:name w:val="Default"/>
    <w:rsid w:val="00034B98"/>
    <w:pPr>
      <w:widowControl w:val="0"/>
      <w:autoSpaceDE w:val="0"/>
      <w:autoSpaceDN w:val="0"/>
      <w:adjustRightInd w:val="0"/>
      <w:spacing w:after="0" w:line="240" w:lineRule="auto"/>
    </w:pPr>
    <w:rPr>
      <w:rFonts w:ascii="GFOGG P+ Pragmatica C" w:eastAsia="Times New Roman" w:hAnsi="GFOGG P+ Pragmatica C" w:cs="GFOGG P+ Pragmatica C"/>
      <w:color w:val="000000"/>
      <w:sz w:val="24"/>
      <w:szCs w:val="24"/>
      <w:lang w:eastAsia="ru-RU"/>
    </w:rPr>
  </w:style>
  <w:style w:type="paragraph" w:customStyle="1" w:styleId="CM1">
    <w:name w:val="CM1"/>
    <w:basedOn w:val="Default"/>
    <w:next w:val="Default"/>
    <w:rsid w:val="00034B98"/>
    <w:pPr>
      <w:spacing w:line="228" w:lineRule="atLeast"/>
    </w:pPr>
    <w:rPr>
      <w:color w:val="auto"/>
    </w:rPr>
  </w:style>
  <w:style w:type="paragraph" w:customStyle="1" w:styleId="af6">
    <w:name w:val="Базовый"/>
    <w:rsid w:val="00034B98"/>
    <w:pPr>
      <w:widowControl w:val="0"/>
      <w:tabs>
        <w:tab w:val="left" w:pos="708"/>
      </w:tabs>
      <w:suppressAutoHyphens/>
      <w:spacing w:after="0" w:line="100" w:lineRule="atLeast"/>
    </w:pPr>
    <w:rPr>
      <w:rFonts w:ascii="Times New Roman" w:eastAsia="Lucida Sans Unicode" w:hAnsi="Times New Roman" w:cs="Tahoma"/>
      <w:sz w:val="24"/>
      <w:szCs w:val="24"/>
      <w:lang w:eastAsia="ru-RU"/>
    </w:rPr>
  </w:style>
  <w:style w:type="paragraph" w:customStyle="1" w:styleId="c1">
    <w:name w:val="c1"/>
    <w:basedOn w:val="a"/>
    <w:rsid w:val="00034B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rsid w:val="00034B98"/>
  </w:style>
  <w:style w:type="paragraph" w:customStyle="1" w:styleId="ParagraphStyle">
    <w:name w:val="Paragraph Style"/>
    <w:rsid w:val="00034B98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</w:rPr>
  </w:style>
  <w:style w:type="paragraph" w:customStyle="1" w:styleId="CM13">
    <w:name w:val="CM13"/>
    <w:basedOn w:val="a"/>
    <w:next w:val="a"/>
    <w:rsid w:val="00034B98"/>
    <w:pPr>
      <w:widowControl w:val="0"/>
      <w:autoSpaceDE w:val="0"/>
      <w:autoSpaceDN w:val="0"/>
      <w:adjustRightInd w:val="0"/>
      <w:spacing w:after="238" w:line="240" w:lineRule="auto"/>
    </w:pPr>
    <w:rPr>
      <w:rFonts w:ascii="GHOIB C+ School Book C San Pin" w:eastAsia="Times New Roman" w:hAnsi="GHOIB C+ School Book C San Pin" w:cs="GHOIB C+ School Book C San Pin"/>
      <w:sz w:val="24"/>
      <w:szCs w:val="24"/>
    </w:rPr>
  </w:style>
  <w:style w:type="character" w:customStyle="1" w:styleId="Zag11">
    <w:name w:val="Zag_11"/>
    <w:uiPriority w:val="99"/>
    <w:rsid w:val="00034B98"/>
  </w:style>
  <w:style w:type="paragraph" w:customStyle="1" w:styleId="text">
    <w:name w:val="text"/>
    <w:basedOn w:val="a"/>
    <w:uiPriority w:val="99"/>
    <w:rsid w:val="00034B98"/>
    <w:pPr>
      <w:widowControl w:val="0"/>
      <w:autoSpaceDE w:val="0"/>
      <w:autoSpaceDN w:val="0"/>
      <w:adjustRightInd w:val="0"/>
      <w:spacing w:after="0" w:line="288" w:lineRule="auto"/>
      <w:ind w:firstLine="283"/>
      <w:jc w:val="both"/>
      <w:textAlignment w:val="center"/>
    </w:pPr>
    <w:rPr>
      <w:rFonts w:ascii="SchoolBookC" w:eastAsia="Times New Roman" w:hAnsi="SchoolBookC" w:cs="SchoolBookC"/>
      <w:color w:val="000000"/>
      <w:lang w:val="en-US"/>
    </w:rPr>
  </w:style>
  <w:style w:type="table" w:customStyle="1" w:styleId="25">
    <w:name w:val="Сетка таблицы2"/>
    <w:basedOn w:val="a1"/>
    <w:uiPriority w:val="59"/>
    <w:rsid w:val="00781F3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241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0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32D456-9A42-4F85-98C8-93B5B260E5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9</Pages>
  <Words>3177</Words>
  <Characters>18111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21246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CHip</dc:creator>
  <cp:lastModifiedBy>adm</cp:lastModifiedBy>
  <cp:revision>13</cp:revision>
  <cp:lastPrinted>2019-04-01T14:39:00Z</cp:lastPrinted>
  <dcterms:created xsi:type="dcterms:W3CDTF">2019-04-03T16:37:00Z</dcterms:created>
  <dcterms:modified xsi:type="dcterms:W3CDTF">2020-10-22T07:31:00Z</dcterms:modified>
</cp:coreProperties>
</file>